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C9168" w14:textId="77777777" w:rsidR="00D87627" w:rsidRPr="00953466" w:rsidRDefault="00D87627" w:rsidP="00654891">
      <w:pPr>
        <w:spacing w:after="0"/>
        <w:jc w:val="right"/>
        <w:rPr>
          <w:rFonts w:asciiTheme="majorHAnsi" w:hAnsiTheme="majorHAnsi" w:cs="Cambria"/>
        </w:rPr>
      </w:pPr>
    </w:p>
    <w:p w14:paraId="4616F247" w14:textId="10067F97" w:rsidR="000026CA" w:rsidRPr="00953466" w:rsidRDefault="002231C6" w:rsidP="00654891">
      <w:pPr>
        <w:spacing w:after="0"/>
        <w:jc w:val="right"/>
        <w:rPr>
          <w:rFonts w:asciiTheme="majorHAnsi" w:hAnsiTheme="majorHAnsi"/>
        </w:rPr>
      </w:pPr>
      <w:r w:rsidRPr="00953466">
        <w:rPr>
          <w:rFonts w:asciiTheme="majorHAnsi" w:hAnsiTheme="majorHAnsi" w:cs="Cambria"/>
        </w:rPr>
        <w:t>Staszów</w:t>
      </w:r>
      <w:r w:rsidR="000026CA" w:rsidRPr="00953466">
        <w:rPr>
          <w:rFonts w:asciiTheme="majorHAnsi" w:hAnsiTheme="majorHAnsi" w:cs="Cambria"/>
        </w:rPr>
        <w:t xml:space="preserve">, dnia </w:t>
      </w:r>
      <w:r w:rsidR="00954A99" w:rsidRPr="00953466">
        <w:rPr>
          <w:rFonts w:asciiTheme="majorHAnsi" w:hAnsiTheme="majorHAnsi" w:cs="Cambria"/>
          <w:b/>
          <w:bCs/>
        </w:rPr>
        <w:t>31</w:t>
      </w:r>
      <w:r w:rsidR="000026CA" w:rsidRPr="00953466">
        <w:rPr>
          <w:rFonts w:asciiTheme="majorHAnsi" w:hAnsiTheme="majorHAnsi" w:cs="Cambria"/>
          <w:b/>
          <w:bCs/>
        </w:rPr>
        <w:t>.0</w:t>
      </w:r>
      <w:r w:rsidR="00954A99" w:rsidRPr="00953466">
        <w:rPr>
          <w:rFonts w:asciiTheme="majorHAnsi" w:hAnsiTheme="majorHAnsi" w:cs="Cambria"/>
          <w:b/>
          <w:bCs/>
        </w:rPr>
        <w:t>8</w:t>
      </w:r>
      <w:r w:rsidR="000026CA" w:rsidRPr="00953466">
        <w:rPr>
          <w:rFonts w:asciiTheme="majorHAnsi" w:hAnsiTheme="majorHAnsi" w:cs="Cambria"/>
          <w:b/>
          <w:bCs/>
        </w:rPr>
        <w:t>.2020 r.</w:t>
      </w:r>
    </w:p>
    <w:p w14:paraId="79596AED" w14:textId="77777777" w:rsidR="000026CA" w:rsidRPr="00953466" w:rsidRDefault="000026CA" w:rsidP="00654891">
      <w:pPr>
        <w:spacing w:after="0"/>
        <w:jc w:val="right"/>
        <w:rPr>
          <w:rFonts w:asciiTheme="majorHAnsi" w:hAnsiTheme="majorHAnsi" w:cs="Cambria"/>
          <w:b/>
          <w:bCs/>
        </w:rPr>
      </w:pPr>
    </w:p>
    <w:p w14:paraId="7667FDD5" w14:textId="5E5DE9A0" w:rsidR="000026CA" w:rsidRPr="00953466" w:rsidRDefault="001E55FA" w:rsidP="00654891">
      <w:pPr>
        <w:spacing w:after="0"/>
        <w:jc w:val="both"/>
        <w:rPr>
          <w:rFonts w:asciiTheme="majorHAnsi" w:hAnsiTheme="majorHAnsi" w:cs="Cambria"/>
          <w:b/>
          <w:bCs/>
        </w:rPr>
      </w:pPr>
      <w:r w:rsidRPr="00953466">
        <w:rPr>
          <w:rFonts w:asciiTheme="majorHAnsi" w:hAnsiTheme="majorHAnsi" w:cs="Cambria"/>
          <w:b/>
          <w:bCs/>
        </w:rPr>
        <w:t>……………………………</w:t>
      </w:r>
    </w:p>
    <w:p w14:paraId="0E81B869" w14:textId="77777777" w:rsidR="000026CA" w:rsidRPr="00953466" w:rsidRDefault="000026CA" w:rsidP="00654891">
      <w:pPr>
        <w:spacing w:after="0"/>
        <w:jc w:val="both"/>
        <w:rPr>
          <w:rFonts w:asciiTheme="majorHAnsi" w:hAnsiTheme="majorHAnsi"/>
        </w:rPr>
      </w:pPr>
      <w:r w:rsidRPr="00953466">
        <w:rPr>
          <w:rFonts w:asciiTheme="majorHAnsi" w:hAnsiTheme="majorHAnsi" w:cs="Cambria"/>
          <w:b/>
          <w:bCs/>
        </w:rPr>
        <w:t>ZATWIERDZAM:</w:t>
      </w:r>
    </w:p>
    <w:p w14:paraId="218C5A81" w14:textId="77777777" w:rsidR="000026CA" w:rsidRPr="00953466" w:rsidRDefault="000026CA" w:rsidP="00654891">
      <w:pPr>
        <w:spacing w:after="0"/>
        <w:jc w:val="both"/>
        <w:rPr>
          <w:rFonts w:asciiTheme="majorHAnsi" w:hAnsiTheme="majorHAnsi" w:cs="Cambria"/>
          <w:b/>
          <w:bCs/>
          <w:u w:val="single"/>
        </w:rPr>
      </w:pPr>
    </w:p>
    <w:p w14:paraId="2078CFD8" w14:textId="77777777" w:rsidR="000026CA" w:rsidRPr="00953466" w:rsidRDefault="000026CA" w:rsidP="00654891">
      <w:pPr>
        <w:spacing w:after="0"/>
        <w:jc w:val="center"/>
        <w:rPr>
          <w:rFonts w:asciiTheme="majorHAnsi" w:hAnsiTheme="majorHAnsi"/>
        </w:rPr>
      </w:pPr>
      <w:r w:rsidRPr="00953466">
        <w:rPr>
          <w:rFonts w:asciiTheme="majorHAnsi" w:hAnsiTheme="majorHAnsi" w:cs="Cambria"/>
          <w:b/>
          <w:bCs/>
        </w:rPr>
        <w:t>Zapytanie ofertowe</w:t>
      </w:r>
    </w:p>
    <w:p w14:paraId="55CA6829" w14:textId="77777777" w:rsidR="000026CA" w:rsidRPr="00953466" w:rsidRDefault="000026CA" w:rsidP="00654891">
      <w:pPr>
        <w:spacing w:after="0"/>
        <w:jc w:val="center"/>
        <w:rPr>
          <w:rFonts w:asciiTheme="majorHAnsi" w:hAnsiTheme="majorHAnsi" w:cs="Cambria"/>
          <w:b/>
          <w:bCs/>
        </w:rPr>
      </w:pPr>
    </w:p>
    <w:p w14:paraId="428EE3A1" w14:textId="3C00FB8E" w:rsidR="000026CA" w:rsidRPr="00953466" w:rsidRDefault="000026CA" w:rsidP="00076DDC">
      <w:pPr>
        <w:widowControl w:val="0"/>
        <w:spacing w:after="0"/>
        <w:jc w:val="both"/>
        <w:rPr>
          <w:rFonts w:asciiTheme="majorHAnsi" w:hAnsiTheme="majorHAnsi"/>
        </w:rPr>
      </w:pPr>
      <w:bookmarkStart w:id="0" w:name="_Hlk19778922"/>
      <w:r w:rsidRPr="00953466">
        <w:rPr>
          <w:rFonts w:asciiTheme="majorHAnsi" w:hAnsiTheme="majorHAnsi" w:cs="Cambria"/>
          <w:b/>
          <w:bCs/>
        </w:rPr>
        <w:t xml:space="preserve">na </w:t>
      </w:r>
      <w:bookmarkEnd w:id="0"/>
      <w:r w:rsidR="00482CC4" w:rsidRPr="00953466">
        <w:rPr>
          <w:rFonts w:asciiTheme="majorHAnsi" w:eastAsia="Times New Roman" w:hAnsiTheme="majorHAnsi" w:cs="Cambria"/>
          <w:b/>
          <w:bCs/>
        </w:rPr>
        <w:t>z</w:t>
      </w:r>
      <w:r w:rsidR="000B1482" w:rsidRPr="00953466">
        <w:rPr>
          <w:rFonts w:asciiTheme="majorHAnsi" w:eastAsia="Times New Roman" w:hAnsiTheme="majorHAnsi" w:cs="Cambria"/>
          <w:b/>
          <w:bCs/>
        </w:rPr>
        <w:t xml:space="preserve">akup </w:t>
      </w:r>
      <w:r w:rsidR="000B1482" w:rsidRPr="00953466">
        <w:rPr>
          <w:rFonts w:asciiTheme="majorHAnsi" w:eastAsia="Times New Roman" w:hAnsiTheme="majorHAnsi"/>
          <w:b/>
          <w:bCs/>
        </w:rPr>
        <w:t xml:space="preserve">artykułów spożywczych dla Polskiego Stowarzyszenia na rzecz Osób </w:t>
      </w:r>
      <w:r w:rsidR="00E05898" w:rsidRPr="00953466">
        <w:rPr>
          <w:rFonts w:asciiTheme="majorHAnsi" w:eastAsia="Times New Roman" w:hAnsiTheme="majorHAnsi"/>
          <w:b/>
          <w:bCs/>
        </w:rPr>
        <w:br/>
      </w:r>
      <w:r w:rsidR="000B1482" w:rsidRPr="00953466">
        <w:rPr>
          <w:rFonts w:asciiTheme="majorHAnsi" w:eastAsia="Times New Roman" w:hAnsiTheme="majorHAnsi"/>
          <w:b/>
          <w:bCs/>
        </w:rPr>
        <w:t>z Niepełnosprawnością Intelektualną Koło w Staszowie w ramach realizacji projektu pod nazwą „Utworzenie Świetlicy Terapeutycznej w Kurozwękach dla osób z niepełnosprawnością intelektualną”</w:t>
      </w:r>
      <w:r w:rsidR="00076DDC" w:rsidRPr="00953466">
        <w:rPr>
          <w:rFonts w:asciiTheme="majorHAnsi" w:eastAsia="Times New Roman" w:hAnsiTheme="majorHAnsi"/>
          <w:b/>
          <w:bCs/>
        </w:rPr>
        <w:t xml:space="preserve"> </w:t>
      </w:r>
      <w:r w:rsidRPr="00953466">
        <w:rPr>
          <w:rFonts w:asciiTheme="majorHAnsi" w:hAnsiTheme="majorHAnsi" w:cs="Cambria"/>
        </w:rPr>
        <w:t xml:space="preserve">współfinansowanego z Europejskiego Funduszu </w:t>
      </w:r>
      <w:r w:rsidR="00590194" w:rsidRPr="00953466">
        <w:rPr>
          <w:rFonts w:asciiTheme="majorHAnsi" w:hAnsiTheme="majorHAnsi" w:cs="Cambria"/>
        </w:rPr>
        <w:t>Społecznego</w:t>
      </w:r>
      <w:r w:rsidRPr="00953466">
        <w:rPr>
          <w:rFonts w:asciiTheme="majorHAnsi" w:hAnsiTheme="majorHAnsi" w:cs="Cambria"/>
        </w:rPr>
        <w:t xml:space="preserve"> w ramach Regionalnego Programu Operacyjnego Województwa Świętokrzyskiego na lata 2014-2020.</w:t>
      </w:r>
    </w:p>
    <w:p w14:paraId="7EBF5DB1" w14:textId="77777777" w:rsidR="000026CA" w:rsidRPr="00953466" w:rsidRDefault="000026CA" w:rsidP="00654891">
      <w:pPr>
        <w:spacing w:after="0"/>
        <w:jc w:val="center"/>
        <w:rPr>
          <w:rFonts w:asciiTheme="majorHAnsi" w:hAnsiTheme="majorHAnsi" w:cs="Cambria"/>
          <w:b/>
          <w:bCs/>
        </w:rPr>
      </w:pPr>
    </w:p>
    <w:p w14:paraId="0E7A5713" w14:textId="63EB0554" w:rsidR="000026CA" w:rsidRPr="00953466" w:rsidRDefault="000026CA" w:rsidP="00654891">
      <w:pPr>
        <w:spacing w:after="0"/>
        <w:ind w:left="-142"/>
        <w:jc w:val="both"/>
        <w:rPr>
          <w:rFonts w:asciiTheme="majorHAnsi" w:hAnsiTheme="majorHAnsi" w:cs="Cambria"/>
          <w:b/>
          <w:bCs/>
          <w:u w:val="single"/>
        </w:rPr>
      </w:pPr>
      <w:r w:rsidRPr="00953466">
        <w:rPr>
          <w:rFonts w:asciiTheme="majorHAnsi" w:hAnsiTheme="majorHAnsi" w:cs="Cambria"/>
          <w:b/>
          <w:bCs/>
          <w:u w:val="single"/>
        </w:rPr>
        <w:t>NAZWA I ADRES ZAMAWIAJĄCEGO</w:t>
      </w:r>
    </w:p>
    <w:p w14:paraId="4A385D61" w14:textId="77777777" w:rsidR="00F02AAA" w:rsidRPr="00953466" w:rsidRDefault="00F02AAA" w:rsidP="00654891">
      <w:pPr>
        <w:spacing w:after="0"/>
        <w:ind w:left="-142"/>
        <w:jc w:val="both"/>
        <w:rPr>
          <w:rFonts w:asciiTheme="majorHAnsi" w:hAnsiTheme="majorHAnsi"/>
        </w:rPr>
      </w:pPr>
    </w:p>
    <w:tbl>
      <w:tblPr>
        <w:tblW w:w="0" w:type="auto"/>
        <w:tblInd w:w="-25" w:type="dxa"/>
        <w:tblLayout w:type="fixed"/>
        <w:tblCellMar>
          <w:left w:w="103" w:type="dxa"/>
        </w:tblCellMar>
        <w:tblLook w:val="0000" w:firstRow="0" w:lastRow="0" w:firstColumn="0" w:lastColumn="0" w:noHBand="0" w:noVBand="0"/>
      </w:tblPr>
      <w:tblGrid>
        <w:gridCol w:w="1806"/>
        <w:gridCol w:w="8009"/>
      </w:tblGrid>
      <w:tr w:rsidR="00686261" w:rsidRPr="00953466" w14:paraId="5A83D5AB" w14:textId="77777777" w:rsidTr="005000D9">
        <w:trPr>
          <w:trHeight w:val="1383"/>
        </w:trPr>
        <w:tc>
          <w:tcPr>
            <w:tcW w:w="1806" w:type="dxa"/>
            <w:tcBorders>
              <w:top w:val="single" w:sz="4" w:space="0" w:color="000000"/>
              <w:left w:val="single" w:sz="4" w:space="0" w:color="000000"/>
              <w:bottom w:val="single" w:sz="4" w:space="0" w:color="000000"/>
            </w:tcBorders>
            <w:shd w:val="clear" w:color="auto" w:fill="FFFFFF"/>
          </w:tcPr>
          <w:p w14:paraId="5895FD1D" w14:textId="77777777" w:rsidR="000026CA" w:rsidRPr="00953466" w:rsidRDefault="000026CA" w:rsidP="00654891">
            <w:pPr>
              <w:snapToGrid w:val="0"/>
              <w:spacing w:after="0"/>
              <w:jc w:val="both"/>
              <w:rPr>
                <w:rFonts w:asciiTheme="majorHAnsi" w:hAnsiTheme="majorHAnsi" w:cs="Cambria"/>
                <w:b/>
                <w:bCs/>
                <w:u w:val="single"/>
              </w:rPr>
            </w:pPr>
          </w:p>
          <w:p w14:paraId="0D1C359A" w14:textId="77777777" w:rsidR="000026CA" w:rsidRPr="00953466" w:rsidRDefault="000026CA" w:rsidP="00654891">
            <w:pPr>
              <w:spacing w:after="0"/>
              <w:jc w:val="both"/>
              <w:rPr>
                <w:rFonts w:asciiTheme="majorHAnsi" w:hAnsiTheme="majorHAnsi" w:cs="Cambria"/>
                <w:b/>
                <w:bCs/>
                <w:u w:val="single"/>
              </w:rPr>
            </w:pPr>
          </w:p>
          <w:p w14:paraId="0E411649" w14:textId="77777777" w:rsidR="000026CA" w:rsidRPr="00953466" w:rsidRDefault="000026CA" w:rsidP="00654891">
            <w:pPr>
              <w:spacing w:after="0"/>
              <w:jc w:val="both"/>
              <w:rPr>
                <w:rFonts w:asciiTheme="majorHAnsi" w:hAnsiTheme="majorHAnsi" w:cs="Cambria"/>
                <w:b/>
                <w:bCs/>
                <w:u w:val="single"/>
              </w:rPr>
            </w:pPr>
          </w:p>
          <w:p w14:paraId="7200B0FA" w14:textId="77777777" w:rsidR="000026CA" w:rsidRPr="00953466" w:rsidRDefault="000026CA" w:rsidP="00654891">
            <w:pPr>
              <w:spacing w:after="0"/>
              <w:jc w:val="both"/>
              <w:rPr>
                <w:rFonts w:asciiTheme="majorHAnsi" w:hAnsiTheme="majorHAnsi"/>
              </w:rPr>
            </w:pPr>
            <w:r w:rsidRPr="00953466">
              <w:rPr>
                <w:rFonts w:asciiTheme="majorHAnsi" w:hAnsiTheme="majorHAnsi" w:cs="Cambria"/>
                <w:b/>
                <w:bCs/>
              </w:rPr>
              <w:t>Zamawiający</w:t>
            </w:r>
          </w:p>
        </w:tc>
        <w:tc>
          <w:tcPr>
            <w:tcW w:w="8009" w:type="dxa"/>
            <w:tcBorders>
              <w:top w:val="single" w:sz="4" w:space="0" w:color="000000"/>
              <w:left w:val="single" w:sz="4" w:space="0" w:color="000000"/>
              <w:bottom w:val="single" w:sz="4" w:space="0" w:color="000000"/>
              <w:right w:val="single" w:sz="4" w:space="0" w:color="000000"/>
            </w:tcBorders>
            <w:shd w:val="clear" w:color="auto" w:fill="FFFFFF"/>
          </w:tcPr>
          <w:p w14:paraId="09800880" w14:textId="45D9F5AE" w:rsidR="006377C1" w:rsidRPr="00953466" w:rsidRDefault="006377C1" w:rsidP="00690CD2">
            <w:pPr>
              <w:spacing w:after="0"/>
              <w:rPr>
                <w:rFonts w:asciiTheme="majorHAnsi" w:hAnsiTheme="majorHAnsi" w:cs="Cambria"/>
                <w:b/>
              </w:rPr>
            </w:pPr>
            <w:r w:rsidRPr="00953466">
              <w:rPr>
                <w:rFonts w:asciiTheme="majorHAnsi" w:hAnsiTheme="majorHAnsi" w:cs="Cambria"/>
                <w:b/>
              </w:rPr>
              <w:t>Polskie Stowarzyszenie na rzecz Osób z Niepełnosprawnością Intelektualną Koło w Staszowie</w:t>
            </w:r>
            <w:r w:rsidR="00D6792D" w:rsidRPr="00953466">
              <w:rPr>
                <w:rFonts w:asciiTheme="majorHAnsi" w:hAnsiTheme="majorHAnsi" w:cs="Cambria"/>
                <w:b/>
              </w:rPr>
              <w:t>, u</w:t>
            </w:r>
            <w:r w:rsidRPr="00953466">
              <w:rPr>
                <w:rFonts w:asciiTheme="majorHAnsi" w:hAnsiTheme="majorHAnsi" w:cs="Cambria"/>
                <w:b/>
              </w:rPr>
              <w:t>l. Rytwiańska 23</w:t>
            </w:r>
            <w:r w:rsidR="00690CD2" w:rsidRPr="00953466">
              <w:rPr>
                <w:rFonts w:asciiTheme="majorHAnsi" w:hAnsiTheme="majorHAnsi" w:cs="Cambria"/>
                <w:b/>
              </w:rPr>
              <w:t xml:space="preserve">, </w:t>
            </w:r>
            <w:r w:rsidRPr="00953466">
              <w:rPr>
                <w:rFonts w:asciiTheme="majorHAnsi" w:hAnsiTheme="majorHAnsi" w:cs="Cambria"/>
                <w:b/>
              </w:rPr>
              <w:t>28-200 Staszów</w:t>
            </w:r>
          </w:p>
          <w:p w14:paraId="0FD2C602" w14:textId="4C3E61C1" w:rsidR="006377C1" w:rsidRPr="00953466" w:rsidRDefault="006377C1" w:rsidP="00654891">
            <w:pPr>
              <w:pStyle w:val="Bezodstpw"/>
              <w:spacing w:line="276" w:lineRule="auto"/>
              <w:rPr>
                <w:rFonts w:asciiTheme="majorHAnsi" w:hAnsiTheme="majorHAnsi" w:cs="Cambria"/>
                <w:b/>
                <w:sz w:val="22"/>
                <w:szCs w:val="22"/>
              </w:rPr>
            </w:pPr>
            <w:r w:rsidRPr="00953466">
              <w:rPr>
                <w:rFonts w:asciiTheme="majorHAnsi" w:hAnsiTheme="majorHAnsi" w:cs="Cambria"/>
                <w:b/>
                <w:sz w:val="22"/>
                <w:szCs w:val="22"/>
              </w:rPr>
              <w:t>Telefon: 15</w:t>
            </w:r>
            <w:r w:rsidR="009D29AB" w:rsidRPr="00953466">
              <w:rPr>
                <w:rFonts w:asciiTheme="majorHAnsi" w:hAnsiTheme="majorHAnsi" w:cs="Cambria"/>
                <w:b/>
                <w:sz w:val="22"/>
                <w:szCs w:val="22"/>
              </w:rPr>
              <w:t xml:space="preserve"> </w:t>
            </w:r>
            <w:r w:rsidRPr="00953466">
              <w:rPr>
                <w:rFonts w:asciiTheme="majorHAnsi" w:hAnsiTheme="majorHAnsi" w:cs="Cambria"/>
                <w:b/>
                <w:sz w:val="22"/>
                <w:szCs w:val="22"/>
              </w:rPr>
              <w:t>864</w:t>
            </w:r>
            <w:r w:rsidR="001A319B" w:rsidRPr="00953466">
              <w:rPr>
                <w:rFonts w:asciiTheme="majorHAnsi" w:hAnsiTheme="majorHAnsi" w:cs="Cambria"/>
                <w:b/>
                <w:sz w:val="22"/>
                <w:szCs w:val="22"/>
              </w:rPr>
              <w:t xml:space="preserve"> </w:t>
            </w:r>
            <w:r w:rsidRPr="00953466">
              <w:rPr>
                <w:rFonts w:asciiTheme="majorHAnsi" w:hAnsiTheme="majorHAnsi" w:cs="Cambria"/>
                <w:b/>
                <w:sz w:val="22"/>
                <w:szCs w:val="22"/>
              </w:rPr>
              <w:t>37</w:t>
            </w:r>
            <w:r w:rsidR="001A319B" w:rsidRPr="00953466">
              <w:rPr>
                <w:rFonts w:asciiTheme="majorHAnsi" w:hAnsiTheme="majorHAnsi" w:cs="Cambria"/>
                <w:b/>
                <w:sz w:val="22"/>
                <w:szCs w:val="22"/>
              </w:rPr>
              <w:t xml:space="preserve"> </w:t>
            </w:r>
            <w:r w:rsidRPr="00953466">
              <w:rPr>
                <w:rFonts w:asciiTheme="majorHAnsi" w:hAnsiTheme="majorHAnsi" w:cs="Cambria"/>
                <w:b/>
                <w:sz w:val="22"/>
                <w:szCs w:val="22"/>
              </w:rPr>
              <w:t>09</w:t>
            </w:r>
          </w:p>
          <w:p w14:paraId="2402F459" w14:textId="78F35CA0" w:rsidR="006377C1" w:rsidRPr="00953466" w:rsidRDefault="006377C1" w:rsidP="00654891">
            <w:pPr>
              <w:pStyle w:val="Bezodstpw"/>
              <w:spacing w:line="276" w:lineRule="auto"/>
              <w:rPr>
                <w:rFonts w:asciiTheme="majorHAnsi" w:hAnsiTheme="majorHAnsi" w:cs="Cambria"/>
                <w:b/>
                <w:sz w:val="22"/>
                <w:szCs w:val="22"/>
                <w:lang w:val="en-US"/>
              </w:rPr>
            </w:pPr>
            <w:r w:rsidRPr="00953466">
              <w:rPr>
                <w:rFonts w:asciiTheme="majorHAnsi" w:hAnsiTheme="majorHAnsi" w:cs="Cambria"/>
                <w:b/>
                <w:sz w:val="22"/>
                <w:szCs w:val="22"/>
              </w:rPr>
              <w:t>Fax: 15</w:t>
            </w:r>
            <w:r w:rsidR="009D29AB" w:rsidRPr="00953466">
              <w:rPr>
                <w:rFonts w:asciiTheme="majorHAnsi" w:hAnsiTheme="majorHAnsi" w:cs="Cambria"/>
                <w:b/>
                <w:sz w:val="22"/>
                <w:szCs w:val="22"/>
              </w:rPr>
              <w:t xml:space="preserve"> </w:t>
            </w:r>
            <w:r w:rsidRPr="00953466">
              <w:rPr>
                <w:rFonts w:asciiTheme="majorHAnsi" w:hAnsiTheme="majorHAnsi" w:cs="Cambria"/>
                <w:b/>
                <w:sz w:val="22"/>
                <w:szCs w:val="22"/>
              </w:rPr>
              <w:t>864</w:t>
            </w:r>
            <w:r w:rsidR="001A319B" w:rsidRPr="00953466">
              <w:rPr>
                <w:rFonts w:asciiTheme="majorHAnsi" w:hAnsiTheme="majorHAnsi" w:cs="Cambria"/>
                <w:b/>
                <w:sz w:val="22"/>
                <w:szCs w:val="22"/>
              </w:rPr>
              <w:t xml:space="preserve"> </w:t>
            </w:r>
            <w:r w:rsidRPr="00953466">
              <w:rPr>
                <w:rFonts w:asciiTheme="majorHAnsi" w:hAnsiTheme="majorHAnsi" w:cs="Cambria"/>
                <w:b/>
                <w:sz w:val="22"/>
                <w:szCs w:val="22"/>
              </w:rPr>
              <w:t>37</w:t>
            </w:r>
            <w:r w:rsidR="001A319B" w:rsidRPr="00953466">
              <w:rPr>
                <w:rFonts w:asciiTheme="majorHAnsi" w:hAnsiTheme="majorHAnsi" w:cs="Cambria"/>
                <w:b/>
                <w:sz w:val="22"/>
                <w:szCs w:val="22"/>
              </w:rPr>
              <w:t xml:space="preserve"> </w:t>
            </w:r>
            <w:r w:rsidRPr="00953466">
              <w:rPr>
                <w:rFonts w:asciiTheme="majorHAnsi" w:hAnsiTheme="majorHAnsi" w:cs="Cambria"/>
                <w:b/>
                <w:sz w:val="22"/>
                <w:szCs w:val="22"/>
              </w:rPr>
              <w:t>09</w:t>
            </w:r>
          </w:p>
          <w:p w14:paraId="2064C7F6" w14:textId="77777777" w:rsidR="006377C1" w:rsidRPr="00953466" w:rsidRDefault="006377C1" w:rsidP="00654891">
            <w:pPr>
              <w:pStyle w:val="Bezodstpw"/>
              <w:spacing w:line="276" w:lineRule="auto"/>
              <w:rPr>
                <w:rFonts w:asciiTheme="majorHAnsi" w:hAnsiTheme="majorHAnsi" w:cs="Cambria"/>
                <w:b/>
                <w:sz w:val="22"/>
                <w:szCs w:val="22"/>
              </w:rPr>
            </w:pPr>
            <w:proofErr w:type="spellStart"/>
            <w:r w:rsidRPr="00953466">
              <w:rPr>
                <w:rFonts w:asciiTheme="majorHAnsi" w:hAnsiTheme="majorHAnsi" w:cs="Cambria"/>
                <w:b/>
                <w:sz w:val="22"/>
                <w:szCs w:val="22"/>
                <w:lang w:val="en-US"/>
              </w:rPr>
              <w:t>Adres</w:t>
            </w:r>
            <w:proofErr w:type="spellEnd"/>
            <w:r w:rsidRPr="00953466">
              <w:rPr>
                <w:rFonts w:asciiTheme="majorHAnsi" w:hAnsiTheme="majorHAnsi" w:cs="Cambria"/>
                <w:b/>
                <w:sz w:val="22"/>
                <w:szCs w:val="22"/>
                <w:lang w:val="en-US"/>
              </w:rPr>
              <w:t xml:space="preserve"> e-mail: orew.staszow@psouu.org.pl</w:t>
            </w:r>
          </w:p>
          <w:p w14:paraId="7186C6C1" w14:textId="5557E2BC" w:rsidR="000026CA" w:rsidRPr="00953466" w:rsidRDefault="006377C1" w:rsidP="00654891">
            <w:pPr>
              <w:spacing w:after="0"/>
              <w:jc w:val="both"/>
              <w:rPr>
                <w:rFonts w:asciiTheme="majorHAnsi" w:hAnsiTheme="majorHAnsi" w:cs="Cambria"/>
                <w:b/>
                <w:bCs/>
              </w:rPr>
            </w:pPr>
            <w:r w:rsidRPr="00953466">
              <w:rPr>
                <w:rFonts w:asciiTheme="majorHAnsi" w:hAnsiTheme="majorHAnsi" w:cs="Cambria"/>
                <w:b/>
              </w:rPr>
              <w:t>Adres strony internetowej: www.psoni-staszow.pl</w:t>
            </w:r>
          </w:p>
        </w:tc>
      </w:tr>
    </w:tbl>
    <w:p w14:paraId="0EA8EF32" w14:textId="77777777" w:rsidR="000026CA" w:rsidRPr="00953466" w:rsidRDefault="000026CA" w:rsidP="00654891">
      <w:pPr>
        <w:spacing w:after="0"/>
        <w:jc w:val="both"/>
        <w:rPr>
          <w:rFonts w:asciiTheme="majorHAnsi" w:hAnsiTheme="majorHAnsi" w:cs="Cambria"/>
          <w:b/>
          <w:bCs/>
          <w:u w:val="single"/>
        </w:rPr>
      </w:pPr>
    </w:p>
    <w:p w14:paraId="7BDDC47F" w14:textId="77777777" w:rsidR="000026CA" w:rsidRPr="00953466" w:rsidRDefault="000026CA" w:rsidP="00654891">
      <w:pPr>
        <w:spacing w:after="0"/>
        <w:jc w:val="both"/>
        <w:rPr>
          <w:rFonts w:asciiTheme="majorHAnsi" w:hAnsiTheme="majorHAnsi"/>
        </w:rPr>
      </w:pPr>
      <w:r w:rsidRPr="00953466">
        <w:rPr>
          <w:rFonts w:asciiTheme="majorHAnsi" w:hAnsiTheme="majorHAnsi" w:cs="Cambria"/>
          <w:b/>
          <w:bCs/>
          <w:u w:val="single"/>
        </w:rPr>
        <w:t>TRYB UDZIELENIA ZAMÓWIENIA</w:t>
      </w:r>
    </w:p>
    <w:p w14:paraId="0FDB1710" w14:textId="77777777" w:rsidR="00033443" w:rsidRPr="00953466" w:rsidRDefault="00033443" w:rsidP="00654891">
      <w:pPr>
        <w:spacing w:after="0"/>
        <w:jc w:val="both"/>
        <w:rPr>
          <w:rFonts w:asciiTheme="majorHAnsi" w:hAnsiTheme="majorHAnsi" w:cs="Cambria"/>
        </w:rPr>
      </w:pPr>
    </w:p>
    <w:p w14:paraId="22085863" w14:textId="3DE2367D" w:rsidR="00C76610" w:rsidRPr="00953466" w:rsidRDefault="00033443" w:rsidP="00654891">
      <w:pPr>
        <w:spacing w:after="0"/>
        <w:jc w:val="both"/>
        <w:rPr>
          <w:rFonts w:asciiTheme="majorHAnsi" w:hAnsiTheme="majorHAnsi" w:cs="Cambria"/>
        </w:rPr>
      </w:pPr>
      <w:r w:rsidRPr="00953466">
        <w:rPr>
          <w:rFonts w:asciiTheme="majorHAnsi" w:hAnsiTheme="majorHAnsi" w:cs="Cambria"/>
        </w:rPr>
        <w:t>Zamówienie udzielane jest w trybie zapytania ofertowego</w:t>
      </w:r>
      <w:r w:rsidR="00256960" w:rsidRPr="00953466">
        <w:rPr>
          <w:rFonts w:asciiTheme="majorHAnsi" w:hAnsiTheme="majorHAnsi" w:cs="Cambria"/>
        </w:rPr>
        <w:t xml:space="preserve"> </w:t>
      </w:r>
      <w:r w:rsidRPr="00953466">
        <w:rPr>
          <w:rFonts w:asciiTheme="majorHAnsi" w:hAnsiTheme="majorHAnsi" w:cs="Cambria"/>
        </w:rPr>
        <w:t xml:space="preserve">(zgodnie z </w:t>
      </w:r>
      <w:r w:rsidR="00DD1762" w:rsidRPr="00953466">
        <w:rPr>
          <w:rFonts w:asciiTheme="majorHAnsi" w:hAnsiTheme="majorHAnsi" w:cs="Cambria"/>
        </w:rPr>
        <w:t>W</w:t>
      </w:r>
      <w:r w:rsidRPr="00953466">
        <w:rPr>
          <w:rFonts w:asciiTheme="majorHAnsi" w:hAnsiTheme="majorHAnsi" w:cs="Cambria"/>
        </w:rPr>
        <w:t>ytycznymi w zakresie kwalifikowalności wydatków w ramach Europejskiego Funduszu Rozwoju Regionalnego,</w:t>
      </w:r>
      <w:r w:rsidR="007E629B" w:rsidRPr="00953466">
        <w:rPr>
          <w:rFonts w:asciiTheme="majorHAnsi" w:hAnsiTheme="majorHAnsi" w:cs="Cambria"/>
        </w:rPr>
        <w:t xml:space="preserve"> </w:t>
      </w:r>
      <w:r w:rsidRPr="00953466">
        <w:rPr>
          <w:rFonts w:asciiTheme="majorHAnsi" w:hAnsiTheme="majorHAnsi" w:cs="Cambria"/>
        </w:rPr>
        <w:t>Europejskiego Funduszu Społecznego oraz Funduszu Spójności na lata 2014-2020</w:t>
      </w:r>
      <w:r w:rsidR="00DD1762" w:rsidRPr="00953466">
        <w:rPr>
          <w:rFonts w:asciiTheme="majorHAnsi" w:hAnsiTheme="majorHAnsi" w:cs="Cambria"/>
        </w:rPr>
        <w:t>)</w:t>
      </w:r>
      <w:r w:rsidRPr="00953466">
        <w:rPr>
          <w:rFonts w:asciiTheme="majorHAnsi" w:hAnsiTheme="majorHAnsi" w:cs="Cambria"/>
        </w:rPr>
        <w:t xml:space="preserve">. </w:t>
      </w:r>
    </w:p>
    <w:p w14:paraId="0B6DE0A2" w14:textId="77777777" w:rsidR="00C76610" w:rsidRPr="00953466" w:rsidRDefault="00C76610" w:rsidP="00654891">
      <w:pPr>
        <w:spacing w:after="0"/>
        <w:jc w:val="both"/>
        <w:rPr>
          <w:rFonts w:asciiTheme="majorHAnsi" w:hAnsiTheme="majorHAnsi" w:cs="Cambria"/>
        </w:rPr>
      </w:pPr>
    </w:p>
    <w:p w14:paraId="2E0067FC" w14:textId="09AAE296" w:rsidR="00033443" w:rsidRPr="00953466" w:rsidRDefault="00033443" w:rsidP="00654891">
      <w:pPr>
        <w:spacing w:after="0"/>
        <w:jc w:val="both"/>
        <w:rPr>
          <w:rFonts w:asciiTheme="majorHAnsi" w:hAnsiTheme="majorHAnsi" w:cs="Cambria"/>
        </w:rPr>
      </w:pPr>
      <w:r w:rsidRPr="00953466">
        <w:rPr>
          <w:rFonts w:asciiTheme="majorHAnsi" w:hAnsiTheme="majorHAnsi" w:cs="Cambria"/>
        </w:rPr>
        <w:t>Zamawiający informuje, że w prowadzonym postępowaniu posiłkował się ustawą z dnia 29 stycznia 2004 r. Prawo zamówień publicznych, (Dz. U. z 201</w:t>
      </w:r>
      <w:r w:rsidR="00FB69EA" w:rsidRPr="00953466">
        <w:rPr>
          <w:rFonts w:asciiTheme="majorHAnsi" w:hAnsiTheme="majorHAnsi" w:cs="Cambria"/>
        </w:rPr>
        <w:t>9</w:t>
      </w:r>
      <w:r w:rsidRPr="00953466">
        <w:rPr>
          <w:rFonts w:asciiTheme="majorHAnsi" w:hAnsiTheme="majorHAnsi" w:cs="Cambria"/>
        </w:rPr>
        <w:t xml:space="preserve"> r., poz. 1</w:t>
      </w:r>
      <w:r w:rsidR="00FB69EA" w:rsidRPr="00953466">
        <w:rPr>
          <w:rFonts w:asciiTheme="majorHAnsi" w:hAnsiTheme="majorHAnsi" w:cs="Cambria"/>
        </w:rPr>
        <w:t>843</w:t>
      </w:r>
      <w:r w:rsidRPr="00953466">
        <w:rPr>
          <w:rFonts w:asciiTheme="majorHAnsi" w:hAnsiTheme="majorHAnsi" w:cs="Cambria"/>
        </w:rPr>
        <w:t xml:space="preserve"> ze zm.).</w:t>
      </w:r>
    </w:p>
    <w:p w14:paraId="40FAE8BA" w14:textId="77777777" w:rsidR="00033443" w:rsidRPr="00953466" w:rsidRDefault="00033443" w:rsidP="00654891">
      <w:pPr>
        <w:spacing w:after="0"/>
        <w:jc w:val="both"/>
        <w:rPr>
          <w:rFonts w:asciiTheme="majorHAnsi" w:hAnsiTheme="majorHAnsi" w:cs="Cambria"/>
        </w:rPr>
      </w:pPr>
    </w:p>
    <w:p w14:paraId="5DA8F632" w14:textId="267C5A79" w:rsidR="00033443" w:rsidRPr="00953466" w:rsidRDefault="00C76610" w:rsidP="00654891">
      <w:pPr>
        <w:spacing w:after="0"/>
        <w:jc w:val="both"/>
        <w:rPr>
          <w:rFonts w:asciiTheme="majorHAnsi" w:hAnsiTheme="majorHAnsi" w:cs="Cambria"/>
        </w:rPr>
      </w:pPr>
      <w:r w:rsidRPr="00953466">
        <w:rPr>
          <w:rFonts w:asciiTheme="majorHAnsi" w:hAnsiTheme="majorHAnsi" w:cs="Cambria"/>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14:paraId="4A57788C" w14:textId="77777777" w:rsidR="00033443" w:rsidRPr="00953466" w:rsidRDefault="00033443" w:rsidP="00654891">
      <w:pPr>
        <w:spacing w:after="0"/>
        <w:jc w:val="both"/>
        <w:rPr>
          <w:rFonts w:asciiTheme="majorHAnsi" w:hAnsiTheme="majorHAnsi" w:cs="Cambria"/>
        </w:rPr>
      </w:pPr>
    </w:p>
    <w:p w14:paraId="05C84928" w14:textId="2E492293" w:rsidR="000026CA" w:rsidRPr="00953466" w:rsidRDefault="000026CA" w:rsidP="00654891">
      <w:pPr>
        <w:spacing w:after="0"/>
        <w:jc w:val="both"/>
        <w:rPr>
          <w:rFonts w:asciiTheme="majorHAnsi" w:hAnsiTheme="majorHAnsi" w:cs="Cambria"/>
        </w:rPr>
      </w:pPr>
      <w:r w:rsidRPr="00953466">
        <w:rPr>
          <w:rFonts w:asciiTheme="majorHAnsi" w:hAnsiTheme="majorHAnsi" w:cs="Cambria"/>
        </w:rPr>
        <w:t xml:space="preserve">Zamówienie udzielane jest w trybie </w:t>
      </w:r>
      <w:r w:rsidRPr="00953466">
        <w:rPr>
          <w:rFonts w:asciiTheme="majorHAnsi" w:hAnsiTheme="majorHAnsi" w:cs="Cambria"/>
          <w:b/>
          <w:bCs/>
        </w:rPr>
        <w:t>art. 4 pkt. 8 ustawy z dnia</w:t>
      </w:r>
      <w:r w:rsidRPr="00953466">
        <w:rPr>
          <w:rFonts w:asciiTheme="majorHAnsi" w:hAnsiTheme="majorHAnsi" w:cs="Cambria"/>
        </w:rPr>
        <w:t xml:space="preserve"> 29 stycznia 2004 r. Prawo zamówień</w:t>
      </w:r>
      <w:r w:rsidR="002E4FF8" w:rsidRPr="00953466">
        <w:rPr>
          <w:rFonts w:asciiTheme="majorHAnsi" w:hAnsiTheme="majorHAnsi" w:cs="Cambria"/>
        </w:rPr>
        <w:t xml:space="preserve"> </w:t>
      </w:r>
      <w:r w:rsidRPr="00953466">
        <w:rPr>
          <w:rFonts w:asciiTheme="majorHAnsi" w:hAnsiTheme="majorHAnsi" w:cs="Cambria"/>
        </w:rPr>
        <w:t>publicznych, (Dz. U. 2019, poz. 1843) zwanej dalej ustawą na podstawie wytycznych w zakresie kwalifikowalności wydatków w ramach Europejskiego Funduszu Rozwoju, Europejskiego Funduszu Społecznego oraz Funduszu Spójności na lata 2014-2020, w stosunku do których nie stosuje się ustawy Prawa Zamówień Publicznych.</w:t>
      </w:r>
    </w:p>
    <w:p w14:paraId="68B84A23" w14:textId="77777777" w:rsidR="00033443" w:rsidRPr="00953466" w:rsidRDefault="00033443" w:rsidP="00654891">
      <w:pPr>
        <w:spacing w:after="0"/>
        <w:jc w:val="both"/>
        <w:rPr>
          <w:rFonts w:asciiTheme="majorHAnsi" w:hAnsiTheme="majorHAnsi"/>
        </w:rPr>
      </w:pPr>
    </w:p>
    <w:p w14:paraId="6FAB483D" w14:textId="5F559C0E" w:rsidR="000026CA" w:rsidRPr="00953466" w:rsidRDefault="001967D8" w:rsidP="00654891">
      <w:pPr>
        <w:spacing w:after="0"/>
        <w:jc w:val="both"/>
        <w:rPr>
          <w:rFonts w:asciiTheme="majorHAnsi" w:hAnsiTheme="majorHAnsi" w:cs="Cambria"/>
          <w:b/>
          <w:bCs/>
        </w:rPr>
      </w:pPr>
      <w:r w:rsidRPr="00953466">
        <w:rPr>
          <w:rFonts w:asciiTheme="majorHAnsi" w:hAnsiTheme="majorHAnsi" w:cs="Cambria"/>
          <w:b/>
        </w:rPr>
        <w:t xml:space="preserve">Polskie Stowarzyszenie na rzecz Osób z Niepełnosprawnością Intelektualną Koło w Staszowie, </w:t>
      </w:r>
      <w:r w:rsidR="000026CA" w:rsidRPr="00953466">
        <w:rPr>
          <w:rFonts w:asciiTheme="majorHAnsi" w:hAnsiTheme="majorHAnsi" w:cs="Cambria"/>
          <w:b/>
          <w:bCs/>
        </w:rPr>
        <w:t>ogłasza zapytanie ofertowe na potrzeby projektu pn. „</w:t>
      </w:r>
      <w:r w:rsidRPr="00953466">
        <w:rPr>
          <w:rFonts w:asciiTheme="majorHAnsi" w:eastAsia="Times New Roman" w:hAnsiTheme="majorHAnsi"/>
          <w:b/>
          <w:bCs/>
        </w:rPr>
        <w:t>Utworzenie Świetlicy Terapeutycznej w Kurozwękach dla osób z niepełnosprawnością intelektualną</w:t>
      </w:r>
      <w:r w:rsidR="000026CA" w:rsidRPr="00953466">
        <w:rPr>
          <w:rFonts w:asciiTheme="majorHAnsi" w:hAnsiTheme="majorHAnsi" w:cs="Cambria"/>
          <w:b/>
          <w:bCs/>
        </w:rPr>
        <w:t>”. Projekt jest współfinansowany z Europejskiego Funduszu Społecznego</w:t>
      </w:r>
      <w:r w:rsidR="0070321F" w:rsidRPr="00953466">
        <w:rPr>
          <w:rFonts w:asciiTheme="majorHAnsi" w:hAnsiTheme="majorHAnsi" w:cs="Cambria"/>
          <w:b/>
          <w:bCs/>
        </w:rPr>
        <w:t xml:space="preserve"> </w:t>
      </w:r>
      <w:r w:rsidR="000026CA" w:rsidRPr="00953466">
        <w:rPr>
          <w:rFonts w:asciiTheme="majorHAnsi" w:hAnsiTheme="majorHAnsi" w:cs="Cambria"/>
          <w:b/>
          <w:bCs/>
        </w:rPr>
        <w:t>w ramach Regionalnego Programu Operacyjnego Województwa Świętokrzyskiego na lata 2014 – 2020.</w:t>
      </w:r>
    </w:p>
    <w:p w14:paraId="7250ACB6" w14:textId="77777777" w:rsidR="007E6FA2" w:rsidRPr="00953466" w:rsidRDefault="007E6FA2" w:rsidP="00654891">
      <w:pPr>
        <w:spacing w:after="0"/>
        <w:jc w:val="both"/>
        <w:rPr>
          <w:rFonts w:asciiTheme="majorHAnsi" w:hAnsiTheme="majorHAnsi" w:cs="Cambria"/>
          <w:b/>
        </w:rPr>
      </w:pPr>
    </w:p>
    <w:p w14:paraId="18FF3BA8" w14:textId="32E6B893" w:rsidR="000026CA" w:rsidRPr="00953466" w:rsidRDefault="000026CA" w:rsidP="00654891">
      <w:pPr>
        <w:numPr>
          <w:ilvl w:val="0"/>
          <w:numId w:val="4"/>
        </w:numPr>
        <w:suppressAutoHyphens/>
        <w:spacing w:after="0"/>
        <w:ind w:left="0" w:firstLine="0"/>
        <w:rPr>
          <w:rFonts w:asciiTheme="majorHAnsi" w:hAnsiTheme="majorHAnsi"/>
        </w:rPr>
      </w:pPr>
      <w:r w:rsidRPr="00953466">
        <w:rPr>
          <w:rFonts w:asciiTheme="majorHAnsi" w:eastAsia="Cambria" w:hAnsiTheme="majorHAnsi" w:cs="Cambria"/>
          <w:b/>
          <w:bCs/>
        </w:rPr>
        <w:t xml:space="preserve"> </w:t>
      </w:r>
      <w:r w:rsidRPr="00953466">
        <w:rPr>
          <w:rFonts w:asciiTheme="majorHAnsi" w:hAnsiTheme="majorHAnsi" w:cs="Cambria"/>
          <w:b/>
          <w:bCs/>
        </w:rPr>
        <w:t>POSTANOWIENIA OGÓLNE</w:t>
      </w:r>
    </w:p>
    <w:p w14:paraId="599ADB51" w14:textId="3F68D352" w:rsidR="00352AC0" w:rsidRPr="00953466" w:rsidRDefault="00352AC0" w:rsidP="00654891">
      <w:pPr>
        <w:pStyle w:val="Tytu"/>
        <w:numPr>
          <w:ilvl w:val="0"/>
          <w:numId w:val="31"/>
        </w:numPr>
        <w:spacing w:line="276" w:lineRule="auto"/>
        <w:ind w:left="284" w:hanging="284"/>
        <w:jc w:val="both"/>
        <w:rPr>
          <w:rFonts w:asciiTheme="majorHAnsi" w:hAnsiTheme="majorHAnsi" w:cs="Cambria"/>
          <w:b w:val="0"/>
          <w:bCs w:val="0"/>
          <w:sz w:val="22"/>
          <w:szCs w:val="22"/>
        </w:rPr>
      </w:pPr>
      <w:r w:rsidRPr="00953466">
        <w:rPr>
          <w:rFonts w:asciiTheme="majorHAnsi" w:hAnsiTheme="majorHAnsi" w:cs="Cambria"/>
          <w:b w:val="0"/>
          <w:bCs w:val="0"/>
          <w:sz w:val="22"/>
          <w:szCs w:val="22"/>
        </w:rPr>
        <w:t xml:space="preserve">Przedmiotem zamówienia jest zakup </w:t>
      </w:r>
      <w:r w:rsidRPr="00953466">
        <w:rPr>
          <w:rFonts w:asciiTheme="majorHAnsi" w:hAnsiTheme="majorHAnsi"/>
          <w:b w:val="0"/>
          <w:bCs w:val="0"/>
          <w:sz w:val="22"/>
          <w:szCs w:val="22"/>
        </w:rPr>
        <w:t>artykułów spożywczych dla Polskiego Stowarzyszenia na rzecz Osób z Niepełnosprawnością Intelektualną Koło w Staszowie w ramach realizacji projektu pod nazwą „Utworzenie Świetlicy Terapeutycznej w Kurozwękach dla osób z niepełnosprawnością intelektualną”</w:t>
      </w:r>
      <w:r w:rsidRPr="00953466">
        <w:rPr>
          <w:rFonts w:asciiTheme="majorHAnsi" w:hAnsiTheme="majorHAnsi" w:cs="Cambria"/>
          <w:b w:val="0"/>
          <w:bCs w:val="0"/>
          <w:sz w:val="22"/>
          <w:szCs w:val="22"/>
        </w:rPr>
        <w:t xml:space="preserve"> (zwanych dalej „produktami”) w następujących asortymentach:</w:t>
      </w:r>
    </w:p>
    <w:p w14:paraId="24DC88AC"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xml:space="preserve"> - Mus </w:t>
      </w:r>
      <w:proofErr w:type="spellStart"/>
      <w:r w:rsidRPr="00953466">
        <w:rPr>
          <w:rFonts w:asciiTheme="majorHAnsi" w:hAnsiTheme="majorHAnsi" w:cs="Cambria"/>
          <w:sz w:val="22"/>
          <w:szCs w:val="22"/>
        </w:rPr>
        <w:t>Bio</w:t>
      </w:r>
      <w:proofErr w:type="spellEnd"/>
    </w:p>
    <w:p w14:paraId="3B73E495"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xml:space="preserve">- Wafle o smaku kakaowo-śmietankowym </w:t>
      </w:r>
    </w:p>
    <w:p w14:paraId="68150783"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Woda mineralna niegazowana 0,33 ml</w:t>
      </w:r>
    </w:p>
    <w:p w14:paraId="09CE0F33"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Woda mineralna niegazowana 1,5 l</w:t>
      </w:r>
    </w:p>
    <w:p w14:paraId="4129CC80"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sok 300 ml</w:t>
      </w:r>
    </w:p>
    <w:p w14:paraId="7B973472"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sok 1l</w:t>
      </w:r>
    </w:p>
    <w:p w14:paraId="72C3F378"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chrupki kukurydziane</w:t>
      </w:r>
    </w:p>
    <w:p w14:paraId="62603EC0"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biszkopty z galaretką</w:t>
      </w:r>
    </w:p>
    <w:p w14:paraId="215424D8"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kisiel</w:t>
      </w:r>
    </w:p>
    <w:p w14:paraId="341624D2"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cukier</w:t>
      </w:r>
    </w:p>
    <w:p w14:paraId="508F6886"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herbata</w:t>
      </w:r>
    </w:p>
    <w:p w14:paraId="28A9CD86"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kruche ciastka czekoladowe</w:t>
      </w:r>
    </w:p>
    <w:p w14:paraId="153E564A"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ciastka maślane</w:t>
      </w:r>
    </w:p>
    <w:p w14:paraId="138108BC"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wafle ryżowe</w:t>
      </w:r>
    </w:p>
    <w:p w14:paraId="5838E272"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paluszki</w:t>
      </w:r>
    </w:p>
    <w:p w14:paraId="19541A90"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krakersy</w:t>
      </w:r>
    </w:p>
    <w:p w14:paraId="4A8BD669"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słomka ptysiowa</w:t>
      </w:r>
    </w:p>
    <w:p w14:paraId="71AD5AA6"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ciastka kruche z nadzieniem owocowym</w:t>
      </w:r>
    </w:p>
    <w:p w14:paraId="227B90B6"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krówki</w:t>
      </w:r>
    </w:p>
    <w:p w14:paraId="796B5A13" w14:textId="77777777" w:rsidR="00352AC0" w:rsidRPr="00953466" w:rsidRDefault="00352AC0" w:rsidP="00654891">
      <w:pPr>
        <w:pStyle w:val="Zawartotabeli"/>
        <w:tabs>
          <w:tab w:val="left" w:pos="3240"/>
          <w:tab w:val="left" w:pos="3960"/>
        </w:tabs>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 pierniki lukrowane.</w:t>
      </w:r>
    </w:p>
    <w:p w14:paraId="5843A6F5" w14:textId="77777777" w:rsidR="00B971BD" w:rsidRPr="00953466" w:rsidRDefault="00B971BD" w:rsidP="00654891">
      <w:pPr>
        <w:suppressAutoHyphens/>
        <w:spacing w:after="0"/>
        <w:rPr>
          <w:rFonts w:asciiTheme="majorHAnsi" w:hAnsiTheme="majorHAnsi"/>
        </w:rPr>
      </w:pPr>
    </w:p>
    <w:p w14:paraId="7C73F13F" w14:textId="7A44FFEC" w:rsidR="00FC13F9" w:rsidRPr="00953466" w:rsidRDefault="00FC13F9" w:rsidP="00654891">
      <w:pPr>
        <w:pStyle w:val="Akapitzlist"/>
        <w:numPr>
          <w:ilvl w:val="0"/>
          <w:numId w:val="31"/>
        </w:numPr>
        <w:autoSpaceDE w:val="0"/>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Dostawa produktów odbywać się będzie od godziny 7:20 do godziny 12.00 (dotyczy części I, II, III, IV, V, VI, VII, VIII).</w:t>
      </w:r>
    </w:p>
    <w:p w14:paraId="0685EBC3" w14:textId="062C6F6D" w:rsidR="008D7A80" w:rsidRPr="00953466" w:rsidRDefault="008D7A80" w:rsidP="00654891">
      <w:pPr>
        <w:pStyle w:val="Bezodstpw"/>
        <w:widowControl w:val="0"/>
        <w:numPr>
          <w:ilvl w:val="0"/>
          <w:numId w:val="31"/>
        </w:numPr>
        <w:autoSpaceDE w:val="0"/>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Przedmiot zamówienia został określony w Załącznik</w:t>
      </w:r>
      <w:r w:rsidR="00D31769" w:rsidRPr="00953466">
        <w:rPr>
          <w:rFonts w:asciiTheme="majorHAnsi" w:hAnsiTheme="majorHAnsi" w:cs="Cambria"/>
          <w:sz w:val="22"/>
          <w:szCs w:val="22"/>
        </w:rPr>
        <w:t>u nr</w:t>
      </w:r>
      <w:r w:rsidRPr="00953466">
        <w:rPr>
          <w:rFonts w:asciiTheme="majorHAnsi" w:hAnsiTheme="majorHAnsi" w:cs="Cambria"/>
          <w:sz w:val="22"/>
          <w:szCs w:val="22"/>
        </w:rPr>
        <w:t xml:space="preserve"> 1</w:t>
      </w:r>
      <w:r w:rsidR="00D31769" w:rsidRPr="00953466">
        <w:rPr>
          <w:rFonts w:asciiTheme="majorHAnsi" w:hAnsiTheme="majorHAnsi" w:cs="Cambria"/>
          <w:sz w:val="22"/>
          <w:szCs w:val="22"/>
        </w:rPr>
        <w:t xml:space="preserve"> </w:t>
      </w:r>
      <w:r w:rsidR="00607BFA" w:rsidRPr="00953466">
        <w:rPr>
          <w:rFonts w:asciiTheme="majorHAnsi" w:hAnsiTheme="majorHAnsi" w:cs="Cambria"/>
          <w:sz w:val="22"/>
          <w:szCs w:val="22"/>
        </w:rPr>
        <w:t xml:space="preserve">Charakterystyka Przedmiotu zamówienia </w:t>
      </w:r>
      <w:r w:rsidR="00D31769" w:rsidRPr="00953466">
        <w:rPr>
          <w:rFonts w:asciiTheme="majorHAnsi" w:hAnsiTheme="majorHAnsi" w:cs="Cambria"/>
          <w:sz w:val="22"/>
          <w:szCs w:val="22"/>
        </w:rPr>
        <w:t xml:space="preserve">do zapytania </w:t>
      </w:r>
      <w:r w:rsidR="00D16C8F" w:rsidRPr="00953466">
        <w:rPr>
          <w:rFonts w:asciiTheme="majorHAnsi" w:hAnsiTheme="majorHAnsi" w:cs="Cambria"/>
          <w:sz w:val="22"/>
          <w:szCs w:val="22"/>
        </w:rPr>
        <w:t>ofertowego</w:t>
      </w:r>
      <w:r w:rsidR="00D31769" w:rsidRPr="00953466">
        <w:rPr>
          <w:rFonts w:asciiTheme="majorHAnsi" w:hAnsiTheme="majorHAnsi" w:cs="Cambria"/>
          <w:sz w:val="22"/>
          <w:szCs w:val="22"/>
        </w:rPr>
        <w:t xml:space="preserve"> </w:t>
      </w:r>
      <w:r w:rsidRPr="00953466">
        <w:rPr>
          <w:rFonts w:asciiTheme="majorHAnsi" w:hAnsiTheme="majorHAnsi" w:cs="Cambria"/>
          <w:sz w:val="22"/>
          <w:szCs w:val="22"/>
        </w:rPr>
        <w:t xml:space="preserve"> i obejmuje następujące </w:t>
      </w:r>
      <w:r w:rsidR="006757C1" w:rsidRPr="00953466">
        <w:rPr>
          <w:rFonts w:asciiTheme="majorHAnsi" w:hAnsiTheme="majorHAnsi" w:cs="Cambria"/>
          <w:sz w:val="22"/>
          <w:szCs w:val="22"/>
        </w:rPr>
        <w:t>dostawy/części</w:t>
      </w:r>
      <w:r w:rsidRPr="00953466">
        <w:rPr>
          <w:rFonts w:asciiTheme="majorHAnsi" w:hAnsiTheme="majorHAnsi" w:cs="Cambria"/>
          <w:sz w:val="22"/>
          <w:szCs w:val="22"/>
        </w:rPr>
        <w:t>:</w:t>
      </w:r>
    </w:p>
    <w:p w14:paraId="5AB25A60" w14:textId="17E474CB" w:rsidR="008D7A80" w:rsidRPr="00953466" w:rsidRDefault="008D7A80" w:rsidP="00654891">
      <w:pPr>
        <w:spacing w:after="0"/>
        <w:ind w:left="426"/>
        <w:jc w:val="both"/>
        <w:rPr>
          <w:rFonts w:asciiTheme="majorHAnsi" w:hAnsiTheme="majorHAnsi" w:cs="Cambria"/>
          <w:b/>
          <w:bCs/>
        </w:rPr>
      </w:pPr>
      <w:r w:rsidRPr="00953466">
        <w:rPr>
          <w:rFonts w:asciiTheme="majorHAnsi" w:hAnsiTheme="majorHAnsi" w:cs="Cambria"/>
          <w:b/>
          <w:bCs/>
        </w:rPr>
        <w:t xml:space="preserve">Część I – Dostawa 1 – termin dostawy </w:t>
      </w:r>
      <w:r w:rsidR="00841524" w:rsidRPr="00953466">
        <w:rPr>
          <w:rFonts w:asciiTheme="majorHAnsi" w:hAnsiTheme="majorHAnsi" w:cs="Cambria"/>
          <w:b/>
          <w:bCs/>
        </w:rPr>
        <w:t>07</w:t>
      </w:r>
      <w:r w:rsidRPr="00953466">
        <w:rPr>
          <w:rFonts w:asciiTheme="majorHAnsi" w:hAnsiTheme="majorHAnsi" w:cs="Cambria"/>
          <w:b/>
          <w:bCs/>
        </w:rPr>
        <w:t>-</w:t>
      </w:r>
      <w:r w:rsidR="00841524" w:rsidRPr="00953466">
        <w:rPr>
          <w:rFonts w:asciiTheme="majorHAnsi" w:hAnsiTheme="majorHAnsi" w:cs="Cambria"/>
          <w:b/>
          <w:bCs/>
        </w:rPr>
        <w:t>11</w:t>
      </w:r>
      <w:r w:rsidRPr="00953466">
        <w:rPr>
          <w:rFonts w:asciiTheme="majorHAnsi" w:hAnsiTheme="majorHAnsi" w:cs="Cambria"/>
          <w:b/>
          <w:bCs/>
        </w:rPr>
        <w:t xml:space="preserve"> września 2020 r. (na miesiące wrzesień, październik, listopad, grudzień, 2020)</w:t>
      </w:r>
      <w:r w:rsidR="006344B5" w:rsidRPr="00953466">
        <w:rPr>
          <w:rFonts w:asciiTheme="majorHAnsi" w:hAnsiTheme="majorHAnsi" w:cs="Cambria"/>
          <w:b/>
          <w:bCs/>
        </w:rPr>
        <w:t>;</w:t>
      </w:r>
    </w:p>
    <w:p w14:paraId="0741FA1B" w14:textId="71E90B3E" w:rsidR="008D7A80" w:rsidRPr="00953466" w:rsidRDefault="008D7A80" w:rsidP="00654891">
      <w:pPr>
        <w:spacing w:after="0"/>
        <w:ind w:left="426"/>
        <w:jc w:val="both"/>
        <w:rPr>
          <w:rFonts w:asciiTheme="majorHAnsi" w:hAnsiTheme="majorHAnsi" w:cs="Cambria"/>
        </w:rPr>
      </w:pPr>
      <w:r w:rsidRPr="00953466">
        <w:rPr>
          <w:rFonts w:asciiTheme="majorHAnsi" w:hAnsiTheme="majorHAnsi" w:cs="Cambria"/>
        </w:rPr>
        <w:t>Część II – Dostawa 2  - termin dostawy 14-18 grudnia 2020 r. (na miesiące styczeń, luty, marzec, kwiecień 2021 r.)</w:t>
      </w:r>
      <w:r w:rsidR="006344B5" w:rsidRPr="00953466">
        <w:rPr>
          <w:rFonts w:asciiTheme="majorHAnsi" w:hAnsiTheme="majorHAnsi" w:cs="Cambria"/>
        </w:rPr>
        <w:t>;</w:t>
      </w:r>
    </w:p>
    <w:p w14:paraId="0924A080" w14:textId="14613CEA" w:rsidR="008D7A80" w:rsidRPr="00953466" w:rsidRDefault="008D7A80" w:rsidP="00654891">
      <w:pPr>
        <w:spacing w:after="0"/>
        <w:ind w:left="426"/>
        <w:jc w:val="both"/>
        <w:rPr>
          <w:rFonts w:asciiTheme="majorHAnsi" w:hAnsiTheme="majorHAnsi" w:cs="Cambria"/>
        </w:rPr>
      </w:pPr>
      <w:r w:rsidRPr="00953466">
        <w:rPr>
          <w:rFonts w:asciiTheme="majorHAnsi" w:hAnsiTheme="majorHAnsi" w:cs="Cambria"/>
        </w:rPr>
        <w:t>Część III – Dostawa 3 – termin dostawy 26-30 kwietnia 2021 r.  (na miesiące maj, czerwiec, lipiec, 2021 r. )</w:t>
      </w:r>
      <w:r w:rsidR="006344B5" w:rsidRPr="00953466">
        <w:rPr>
          <w:rFonts w:asciiTheme="majorHAnsi" w:hAnsiTheme="majorHAnsi" w:cs="Cambria"/>
        </w:rPr>
        <w:t>;</w:t>
      </w:r>
    </w:p>
    <w:p w14:paraId="5D2DF4F0" w14:textId="716AAC5B" w:rsidR="008D7A80" w:rsidRPr="00953466" w:rsidRDefault="008D7A80" w:rsidP="00654891">
      <w:pPr>
        <w:spacing w:after="0"/>
        <w:ind w:left="426"/>
        <w:jc w:val="both"/>
        <w:rPr>
          <w:rFonts w:asciiTheme="majorHAnsi" w:hAnsiTheme="majorHAnsi" w:cs="Cambria"/>
        </w:rPr>
      </w:pPr>
      <w:r w:rsidRPr="00953466">
        <w:rPr>
          <w:rFonts w:asciiTheme="majorHAnsi" w:hAnsiTheme="majorHAnsi" w:cs="Cambria"/>
        </w:rPr>
        <w:t>Część IV – Dostawa 4 – termin dostawy 23-27  sierpnia 2021 r. (na miesiące wrzesień, październik, listopad, grudzień 2021 r.)</w:t>
      </w:r>
      <w:r w:rsidR="006344B5" w:rsidRPr="00953466">
        <w:rPr>
          <w:rFonts w:asciiTheme="majorHAnsi" w:hAnsiTheme="majorHAnsi" w:cs="Cambria"/>
        </w:rPr>
        <w:t>;</w:t>
      </w:r>
    </w:p>
    <w:p w14:paraId="471A7BFF" w14:textId="2463069D" w:rsidR="008D7A80" w:rsidRPr="00953466" w:rsidRDefault="008D7A80" w:rsidP="00654891">
      <w:pPr>
        <w:spacing w:after="0"/>
        <w:ind w:left="426"/>
        <w:jc w:val="both"/>
        <w:rPr>
          <w:rFonts w:asciiTheme="majorHAnsi" w:hAnsiTheme="majorHAnsi" w:cs="Cambria"/>
        </w:rPr>
      </w:pPr>
      <w:r w:rsidRPr="00953466">
        <w:rPr>
          <w:rFonts w:asciiTheme="majorHAnsi" w:hAnsiTheme="majorHAnsi" w:cs="Cambria"/>
        </w:rPr>
        <w:t>Część V – Dostawa 5 -  termin dostawy 13-17 grudnia 2021 r. (na miesiące styczeń, luty, marzec, kwiecień 2022 r.)</w:t>
      </w:r>
      <w:r w:rsidR="006344B5" w:rsidRPr="00953466">
        <w:rPr>
          <w:rFonts w:asciiTheme="majorHAnsi" w:hAnsiTheme="majorHAnsi" w:cs="Cambria"/>
        </w:rPr>
        <w:t>;</w:t>
      </w:r>
    </w:p>
    <w:p w14:paraId="5E13B330" w14:textId="060169B7" w:rsidR="008D7A80" w:rsidRPr="00953466" w:rsidRDefault="008D7A80" w:rsidP="00654891">
      <w:pPr>
        <w:spacing w:after="0"/>
        <w:ind w:left="426"/>
        <w:jc w:val="both"/>
        <w:rPr>
          <w:rFonts w:asciiTheme="majorHAnsi" w:hAnsiTheme="majorHAnsi" w:cs="Cambria"/>
        </w:rPr>
      </w:pPr>
      <w:r w:rsidRPr="00953466">
        <w:rPr>
          <w:rFonts w:asciiTheme="majorHAnsi" w:hAnsiTheme="majorHAnsi" w:cs="Cambria"/>
        </w:rPr>
        <w:t>Część VI – Dostawa 6 – termin dostawy 25-29 kwietnia 2022 r. (na miesiące maj, czerwiec, lipiec 2022 r.)</w:t>
      </w:r>
      <w:r w:rsidR="006344B5" w:rsidRPr="00953466">
        <w:rPr>
          <w:rFonts w:asciiTheme="majorHAnsi" w:hAnsiTheme="majorHAnsi" w:cs="Cambria"/>
        </w:rPr>
        <w:t>;</w:t>
      </w:r>
    </w:p>
    <w:p w14:paraId="34CE1234" w14:textId="7F413930" w:rsidR="008D7A80" w:rsidRPr="00953466" w:rsidRDefault="008D7A80" w:rsidP="00654891">
      <w:pPr>
        <w:spacing w:after="0"/>
        <w:ind w:left="426"/>
        <w:jc w:val="both"/>
        <w:rPr>
          <w:rFonts w:asciiTheme="majorHAnsi" w:hAnsiTheme="majorHAnsi" w:cs="Cambria"/>
        </w:rPr>
      </w:pPr>
      <w:r w:rsidRPr="00953466">
        <w:rPr>
          <w:rFonts w:asciiTheme="majorHAnsi" w:hAnsiTheme="majorHAnsi" w:cs="Cambria"/>
        </w:rPr>
        <w:t>Część VII – Dostawa 7 – termin dostawy 22-26.08.2022 r(na miesiące wrzesień, październik, listopad, grudzień 2022 r.)</w:t>
      </w:r>
      <w:r w:rsidR="006344B5" w:rsidRPr="00953466">
        <w:rPr>
          <w:rFonts w:asciiTheme="majorHAnsi" w:hAnsiTheme="majorHAnsi" w:cs="Cambria"/>
        </w:rPr>
        <w:t>;</w:t>
      </w:r>
    </w:p>
    <w:p w14:paraId="609D1F98" w14:textId="11C30319" w:rsidR="008D7A80" w:rsidRPr="00953466" w:rsidRDefault="008D7A80" w:rsidP="00654891">
      <w:pPr>
        <w:pStyle w:val="Bezodstpw"/>
        <w:spacing w:line="276" w:lineRule="auto"/>
        <w:ind w:left="426"/>
        <w:jc w:val="both"/>
        <w:rPr>
          <w:rFonts w:asciiTheme="majorHAnsi" w:hAnsiTheme="majorHAnsi" w:cs="Cambria"/>
          <w:sz w:val="22"/>
          <w:szCs w:val="22"/>
        </w:rPr>
      </w:pPr>
      <w:r w:rsidRPr="00953466">
        <w:rPr>
          <w:rFonts w:asciiTheme="majorHAnsi" w:hAnsiTheme="majorHAnsi" w:cs="Cambria"/>
          <w:sz w:val="22"/>
          <w:szCs w:val="22"/>
        </w:rPr>
        <w:t>Część VIII – Dostawa 8 – termin dostawy 12-16 grudnia 2022 r. (na miesiące styczeń, luty, marzec 2023 r.)</w:t>
      </w:r>
      <w:r w:rsidR="006344B5" w:rsidRPr="00953466">
        <w:rPr>
          <w:rFonts w:asciiTheme="majorHAnsi" w:hAnsiTheme="majorHAnsi" w:cs="Cambria"/>
          <w:sz w:val="22"/>
          <w:szCs w:val="22"/>
        </w:rPr>
        <w:t>.</w:t>
      </w:r>
    </w:p>
    <w:p w14:paraId="06D1E7BC" w14:textId="77777777" w:rsidR="008D7A80" w:rsidRPr="00953466" w:rsidRDefault="008D7A80" w:rsidP="00654891">
      <w:pPr>
        <w:pStyle w:val="Tytu"/>
        <w:spacing w:line="276" w:lineRule="auto"/>
        <w:ind w:left="426"/>
        <w:jc w:val="both"/>
        <w:rPr>
          <w:rFonts w:asciiTheme="majorHAnsi" w:hAnsiTheme="majorHAnsi" w:cs="Cambria"/>
          <w:b w:val="0"/>
          <w:sz w:val="22"/>
          <w:szCs w:val="22"/>
        </w:rPr>
      </w:pPr>
    </w:p>
    <w:p w14:paraId="052D994D" w14:textId="77777777" w:rsidR="00BB7FA7" w:rsidRPr="00953466" w:rsidRDefault="008D7A80" w:rsidP="00654891">
      <w:pPr>
        <w:pStyle w:val="Tytu"/>
        <w:numPr>
          <w:ilvl w:val="0"/>
          <w:numId w:val="31"/>
        </w:numPr>
        <w:spacing w:line="276" w:lineRule="auto"/>
        <w:ind w:left="426" w:hanging="720"/>
        <w:jc w:val="both"/>
        <w:rPr>
          <w:rFonts w:asciiTheme="majorHAnsi" w:hAnsiTheme="majorHAnsi" w:cs="Cambria"/>
          <w:sz w:val="22"/>
          <w:szCs w:val="22"/>
        </w:rPr>
      </w:pPr>
      <w:r w:rsidRPr="00953466">
        <w:rPr>
          <w:rFonts w:asciiTheme="majorHAnsi" w:hAnsiTheme="majorHAnsi" w:cs="Cambria"/>
          <w:b w:val="0"/>
          <w:sz w:val="22"/>
          <w:szCs w:val="22"/>
        </w:rPr>
        <w:t>Wszelkie użyte, nazwy handlowe w opisie przedmiotu zamówienia prosimy traktować jako informacje uściślającą, wiążącą dla wykonawcy. Dopuszcza się artykuły równoważne, artykuł równoważny musi spełniać walory jakościowe produktu wskazanego, w takich okolicznościach jeżeli wykonawca zaoferował produkty równoważne to jest zobowiązany udowodnić równoważność produktu zaoferowanego z tym wskazanym w opisie przedmiotu zamówienia składając wraz z ofertą dowody na równoważność.</w:t>
      </w:r>
    </w:p>
    <w:p w14:paraId="64AAA4EF" w14:textId="4C2920FF" w:rsidR="00425CC3" w:rsidRPr="00953466" w:rsidRDefault="00EE699C" w:rsidP="00654891">
      <w:pPr>
        <w:pStyle w:val="Tytu"/>
        <w:numPr>
          <w:ilvl w:val="0"/>
          <w:numId w:val="31"/>
        </w:numPr>
        <w:spacing w:line="276" w:lineRule="auto"/>
        <w:ind w:left="426" w:hanging="720"/>
        <w:jc w:val="both"/>
        <w:rPr>
          <w:rFonts w:asciiTheme="majorHAnsi" w:hAnsiTheme="majorHAnsi" w:cs="Cambria"/>
          <w:b w:val="0"/>
          <w:bCs w:val="0"/>
          <w:sz w:val="22"/>
          <w:szCs w:val="22"/>
        </w:rPr>
      </w:pPr>
      <w:r w:rsidRPr="00953466">
        <w:rPr>
          <w:rFonts w:asciiTheme="majorHAnsi" w:hAnsiTheme="majorHAnsi" w:cs="Cambria"/>
          <w:b w:val="0"/>
          <w:bCs w:val="0"/>
          <w:sz w:val="22"/>
          <w:szCs w:val="22"/>
        </w:rPr>
        <w:t xml:space="preserve">Wyspecyfikowane produkty wraz z jednostką miary i ilościami zawiera formularz </w:t>
      </w:r>
      <w:r w:rsidR="008D0F51" w:rsidRPr="00953466">
        <w:rPr>
          <w:rFonts w:asciiTheme="majorHAnsi" w:hAnsiTheme="majorHAnsi" w:cs="Cambria"/>
          <w:b w:val="0"/>
          <w:bCs w:val="0"/>
          <w:sz w:val="22"/>
          <w:szCs w:val="22"/>
        </w:rPr>
        <w:t xml:space="preserve">o nazwie </w:t>
      </w:r>
      <w:r w:rsidR="008D0F51" w:rsidRPr="00B14D9A">
        <w:rPr>
          <w:rFonts w:asciiTheme="majorHAnsi" w:hAnsiTheme="majorHAnsi" w:cs="Cambria"/>
          <w:sz w:val="22"/>
          <w:szCs w:val="22"/>
        </w:rPr>
        <w:t>Charakterystyka Przedmiotu Zamówienia</w:t>
      </w:r>
      <w:r w:rsidR="008D0F51" w:rsidRPr="00953466">
        <w:rPr>
          <w:rFonts w:asciiTheme="majorHAnsi" w:hAnsiTheme="majorHAnsi" w:cs="Cambria"/>
          <w:b w:val="0"/>
          <w:bCs w:val="0"/>
          <w:sz w:val="22"/>
          <w:szCs w:val="22"/>
        </w:rPr>
        <w:t xml:space="preserve"> </w:t>
      </w:r>
      <w:r w:rsidRPr="00953466">
        <w:rPr>
          <w:rFonts w:asciiTheme="majorHAnsi" w:hAnsiTheme="majorHAnsi" w:cs="Cambria"/>
          <w:sz w:val="22"/>
          <w:szCs w:val="22"/>
        </w:rPr>
        <w:t>będący</w:t>
      </w:r>
      <w:r w:rsidR="00020088" w:rsidRPr="00953466">
        <w:rPr>
          <w:rFonts w:asciiTheme="majorHAnsi" w:hAnsiTheme="majorHAnsi" w:cs="Cambria"/>
          <w:sz w:val="22"/>
          <w:szCs w:val="22"/>
        </w:rPr>
        <w:t xml:space="preserve"> </w:t>
      </w:r>
      <w:r w:rsidR="00C51722" w:rsidRPr="00953466">
        <w:rPr>
          <w:rFonts w:asciiTheme="majorHAnsi" w:hAnsiTheme="majorHAnsi" w:cs="Cambria"/>
          <w:sz w:val="22"/>
          <w:szCs w:val="22"/>
        </w:rPr>
        <w:t>Z</w:t>
      </w:r>
      <w:r w:rsidRPr="00953466">
        <w:rPr>
          <w:rFonts w:asciiTheme="majorHAnsi" w:hAnsiTheme="majorHAnsi" w:cs="Cambria"/>
          <w:sz w:val="22"/>
          <w:szCs w:val="22"/>
        </w:rPr>
        <w:t>ałącznik</w:t>
      </w:r>
      <w:r w:rsidR="00C51722" w:rsidRPr="00953466">
        <w:rPr>
          <w:rFonts w:asciiTheme="majorHAnsi" w:hAnsiTheme="majorHAnsi" w:cs="Cambria"/>
          <w:sz w:val="22"/>
          <w:szCs w:val="22"/>
        </w:rPr>
        <w:t>iem</w:t>
      </w:r>
      <w:r w:rsidRPr="00953466">
        <w:rPr>
          <w:rFonts w:asciiTheme="majorHAnsi" w:hAnsiTheme="majorHAnsi" w:cs="Cambria"/>
          <w:sz w:val="22"/>
          <w:szCs w:val="22"/>
        </w:rPr>
        <w:t xml:space="preserve"> nr </w:t>
      </w:r>
      <w:r w:rsidR="00020088" w:rsidRPr="00953466">
        <w:rPr>
          <w:rFonts w:asciiTheme="majorHAnsi" w:hAnsiTheme="majorHAnsi" w:cs="Cambria"/>
          <w:sz w:val="22"/>
          <w:szCs w:val="22"/>
        </w:rPr>
        <w:t xml:space="preserve">1 </w:t>
      </w:r>
      <w:r w:rsidRPr="00953466">
        <w:rPr>
          <w:rFonts w:asciiTheme="majorHAnsi" w:hAnsiTheme="majorHAnsi" w:cs="Cambria"/>
          <w:sz w:val="22"/>
          <w:szCs w:val="22"/>
        </w:rPr>
        <w:t>do Zapytania ofertowego</w:t>
      </w:r>
      <w:r w:rsidRPr="00953466">
        <w:rPr>
          <w:rFonts w:asciiTheme="majorHAnsi" w:hAnsiTheme="majorHAnsi" w:cs="Cambria"/>
          <w:b w:val="0"/>
          <w:bCs w:val="0"/>
          <w:sz w:val="22"/>
          <w:szCs w:val="22"/>
        </w:rPr>
        <w:t>.</w:t>
      </w:r>
    </w:p>
    <w:p w14:paraId="2A2A65E5" w14:textId="03B57DE0" w:rsidR="00EE699C" w:rsidRPr="00953466" w:rsidRDefault="00EE699C" w:rsidP="00654891">
      <w:pPr>
        <w:pStyle w:val="Tytu"/>
        <w:numPr>
          <w:ilvl w:val="0"/>
          <w:numId w:val="31"/>
        </w:numPr>
        <w:spacing w:line="276" w:lineRule="auto"/>
        <w:ind w:left="426" w:hanging="720"/>
        <w:jc w:val="both"/>
        <w:rPr>
          <w:rFonts w:asciiTheme="majorHAnsi" w:hAnsiTheme="majorHAnsi" w:cs="Cambria"/>
          <w:b w:val="0"/>
          <w:bCs w:val="0"/>
          <w:sz w:val="22"/>
          <w:szCs w:val="22"/>
        </w:rPr>
      </w:pPr>
      <w:r w:rsidRPr="00953466">
        <w:rPr>
          <w:rFonts w:asciiTheme="majorHAnsi" w:hAnsiTheme="majorHAnsi" w:cs="Cambria"/>
          <w:b w:val="0"/>
          <w:bCs w:val="0"/>
          <w:sz w:val="22"/>
          <w:szCs w:val="22"/>
        </w:rPr>
        <w:t>Dostarczone produkty powinny spełniać następujące warunki:</w:t>
      </w:r>
    </w:p>
    <w:p w14:paraId="01F153C6" w14:textId="1785B8A1" w:rsidR="00213860" w:rsidRPr="00953466" w:rsidRDefault="00390BA3" w:rsidP="00654891">
      <w:pPr>
        <w:pStyle w:val="Tekstpodstawowy32"/>
        <w:numPr>
          <w:ilvl w:val="0"/>
          <w:numId w:val="20"/>
        </w:numPr>
        <w:tabs>
          <w:tab w:val="left" w:pos="0"/>
          <w:tab w:val="left" w:pos="360"/>
          <w:tab w:val="left" w:pos="567"/>
          <w:tab w:val="left" w:pos="1080"/>
        </w:tabs>
        <w:spacing w:line="276" w:lineRule="auto"/>
        <w:jc w:val="both"/>
        <w:rPr>
          <w:rFonts w:asciiTheme="majorHAnsi" w:hAnsiTheme="majorHAnsi" w:cs="Cambria"/>
          <w:sz w:val="22"/>
          <w:szCs w:val="22"/>
        </w:rPr>
      </w:pPr>
      <w:r w:rsidRPr="00953466">
        <w:rPr>
          <w:rFonts w:asciiTheme="majorHAnsi" w:hAnsiTheme="majorHAnsi" w:cs="Cambria"/>
          <w:sz w:val="22"/>
          <w:szCs w:val="22"/>
        </w:rPr>
        <w:t xml:space="preserve">  </w:t>
      </w:r>
      <w:r w:rsidR="00EE699C" w:rsidRPr="00953466">
        <w:rPr>
          <w:rFonts w:asciiTheme="majorHAnsi" w:hAnsiTheme="majorHAnsi" w:cs="Cambria"/>
          <w:sz w:val="22"/>
          <w:szCs w:val="22"/>
        </w:rPr>
        <w:t>w dniu dostawy produkty muszą mieć co najmniej 6 miesięczny okres przydatności do spożycia,</w:t>
      </w:r>
      <w:r w:rsidR="00D82122" w:rsidRPr="00953466">
        <w:rPr>
          <w:rFonts w:asciiTheme="majorHAnsi" w:hAnsiTheme="majorHAnsi" w:cs="Cambria"/>
          <w:sz w:val="22"/>
          <w:szCs w:val="22"/>
        </w:rPr>
        <w:t xml:space="preserve"> </w:t>
      </w:r>
      <w:r w:rsidR="00EE699C" w:rsidRPr="00953466">
        <w:rPr>
          <w:rFonts w:asciiTheme="majorHAnsi" w:hAnsiTheme="majorHAnsi" w:cs="Cambria"/>
          <w:sz w:val="22"/>
          <w:szCs w:val="22"/>
        </w:rPr>
        <w:t>bezpośrednio po odbiorze towaru nastąpi potwierdzenie zgodności zamawianego asortymentu ze złożonym zamówieniem;</w:t>
      </w:r>
    </w:p>
    <w:p w14:paraId="5BA927FF" w14:textId="568642FE" w:rsidR="00213860" w:rsidRPr="00953466" w:rsidRDefault="00390BA3" w:rsidP="00654891">
      <w:pPr>
        <w:pStyle w:val="Tekstpodstawowy32"/>
        <w:numPr>
          <w:ilvl w:val="0"/>
          <w:numId w:val="20"/>
        </w:numPr>
        <w:tabs>
          <w:tab w:val="left" w:pos="0"/>
          <w:tab w:val="left" w:pos="360"/>
          <w:tab w:val="left" w:pos="567"/>
          <w:tab w:val="left" w:pos="1080"/>
        </w:tabs>
        <w:spacing w:line="276" w:lineRule="auto"/>
        <w:jc w:val="both"/>
        <w:rPr>
          <w:rFonts w:asciiTheme="majorHAnsi" w:hAnsiTheme="majorHAnsi" w:cs="Cambria"/>
          <w:sz w:val="22"/>
          <w:szCs w:val="22"/>
        </w:rPr>
      </w:pPr>
      <w:r w:rsidRPr="00953466">
        <w:rPr>
          <w:rFonts w:asciiTheme="majorHAnsi" w:hAnsiTheme="majorHAnsi" w:cs="Cambria"/>
          <w:sz w:val="22"/>
          <w:szCs w:val="22"/>
        </w:rPr>
        <w:t xml:space="preserve">  </w:t>
      </w:r>
      <w:r w:rsidR="007B46E7" w:rsidRPr="00953466">
        <w:rPr>
          <w:rFonts w:asciiTheme="majorHAnsi" w:hAnsiTheme="majorHAnsi" w:cs="Cambria"/>
          <w:sz w:val="22"/>
          <w:szCs w:val="22"/>
        </w:rPr>
        <w:t xml:space="preserve"> </w:t>
      </w:r>
      <w:r w:rsidR="00EE699C" w:rsidRPr="00953466">
        <w:rPr>
          <w:rFonts w:asciiTheme="majorHAnsi" w:hAnsiTheme="majorHAnsi" w:cs="Cambria"/>
          <w:sz w:val="22"/>
          <w:szCs w:val="22"/>
        </w:rPr>
        <w:t>w przypadku zakwestionowania przez Zamawiającego dostarczonego towaru Wykonawc</w:t>
      </w:r>
      <w:r w:rsidR="00D82122" w:rsidRPr="00953466">
        <w:rPr>
          <w:rFonts w:asciiTheme="majorHAnsi" w:hAnsiTheme="majorHAnsi" w:cs="Cambria"/>
          <w:sz w:val="22"/>
          <w:szCs w:val="22"/>
        </w:rPr>
        <w:t xml:space="preserve">y </w:t>
      </w:r>
      <w:r w:rsidR="00EE699C" w:rsidRPr="00953466">
        <w:rPr>
          <w:rFonts w:asciiTheme="majorHAnsi" w:hAnsiTheme="majorHAnsi" w:cs="Cambria"/>
          <w:sz w:val="22"/>
          <w:szCs w:val="22"/>
        </w:rPr>
        <w:t>zobowiązuj</w:t>
      </w:r>
      <w:r w:rsidR="00D82122" w:rsidRPr="00953466">
        <w:rPr>
          <w:rFonts w:asciiTheme="majorHAnsi" w:hAnsiTheme="majorHAnsi" w:cs="Cambria"/>
          <w:sz w:val="22"/>
          <w:szCs w:val="22"/>
        </w:rPr>
        <w:t xml:space="preserve">e </w:t>
      </w:r>
      <w:r w:rsidR="00EE699C" w:rsidRPr="00953466">
        <w:rPr>
          <w:rFonts w:asciiTheme="majorHAnsi" w:hAnsiTheme="majorHAnsi" w:cs="Cambria"/>
          <w:sz w:val="22"/>
          <w:szCs w:val="22"/>
        </w:rPr>
        <w:t>się do jego wymiany na pełnowartościowy, w terminie nie dłuższym niż 2 dni od zgłoszenia reklamacji;</w:t>
      </w:r>
    </w:p>
    <w:p w14:paraId="78F091A0" w14:textId="78FC7C60" w:rsidR="00213860" w:rsidRPr="00953466" w:rsidRDefault="00390BA3" w:rsidP="00654891">
      <w:pPr>
        <w:pStyle w:val="Tekstpodstawowy32"/>
        <w:numPr>
          <w:ilvl w:val="0"/>
          <w:numId w:val="20"/>
        </w:numPr>
        <w:tabs>
          <w:tab w:val="left" w:pos="0"/>
          <w:tab w:val="left" w:pos="360"/>
          <w:tab w:val="left" w:pos="567"/>
          <w:tab w:val="left" w:pos="1080"/>
        </w:tabs>
        <w:spacing w:line="276" w:lineRule="auto"/>
        <w:jc w:val="both"/>
        <w:rPr>
          <w:rFonts w:asciiTheme="majorHAnsi" w:hAnsiTheme="majorHAnsi" w:cs="Cambria"/>
          <w:sz w:val="22"/>
          <w:szCs w:val="22"/>
        </w:rPr>
      </w:pPr>
      <w:r w:rsidRPr="00953466">
        <w:rPr>
          <w:rFonts w:asciiTheme="majorHAnsi" w:hAnsiTheme="majorHAnsi" w:cs="Cambria"/>
          <w:sz w:val="22"/>
          <w:szCs w:val="22"/>
        </w:rPr>
        <w:t xml:space="preserve">  </w:t>
      </w:r>
      <w:r w:rsidR="00EE699C" w:rsidRPr="00953466">
        <w:rPr>
          <w:rFonts w:asciiTheme="majorHAnsi" w:hAnsiTheme="majorHAnsi" w:cs="Cambria"/>
          <w:sz w:val="22"/>
          <w:szCs w:val="22"/>
        </w:rPr>
        <w:t>termin realizacji dostawy w terminach określonych w punkcie 3.</w:t>
      </w:r>
    </w:p>
    <w:p w14:paraId="4D6F45FA" w14:textId="0D8E5247" w:rsidR="00EE699C" w:rsidRPr="00953466" w:rsidRDefault="00390BA3" w:rsidP="00654891">
      <w:pPr>
        <w:pStyle w:val="Tekstpodstawowy32"/>
        <w:numPr>
          <w:ilvl w:val="0"/>
          <w:numId w:val="20"/>
        </w:numPr>
        <w:tabs>
          <w:tab w:val="left" w:pos="0"/>
          <w:tab w:val="left" w:pos="360"/>
          <w:tab w:val="left" w:pos="567"/>
          <w:tab w:val="left" w:pos="1080"/>
        </w:tabs>
        <w:spacing w:line="276" w:lineRule="auto"/>
        <w:jc w:val="both"/>
        <w:rPr>
          <w:rFonts w:asciiTheme="majorHAnsi" w:hAnsiTheme="majorHAnsi" w:cs="Cambria"/>
          <w:sz w:val="22"/>
          <w:szCs w:val="22"/>
        </w:rPr>
      </w:pPr>
      <w:r w:rsidRPr="00953466">
        <w:rPr>
          <w:rFonts w:asciiTheme="majorHAnsi" w:hAnsiTheme="majorHAnsi" w:cs="Cambria"/>
          <w:sz w:val="22"/>
          <w:szCs w:val="22"/>
        </w:rPr>
        <w:t xml:space="preserve">   </w:t>
      </w:r>
      <w:r w:rsidR="00EE699C" w:rsidRPr="00953466">
        <w:rPr>
          <w:rFonts w:asciiTheme="majorHAnsi" w:hAnsiTheme="majorHAnsi" w:cs="Cambria"/>
          <w:sz w:val="22"/>
          <w:szCs w:val="22"/>
        </w:rPr>
        <w:t>warunki transportu (zgodne z ustawą o bezpieczeństwie żywności i żywienia – (tj. Dz. U. z 2018 r. poz</w:t>
      </w:r>
      <w:r w:rsidR="00D82122" w:rsidRPr="00953466">
        <w:rPr>
          <w:rFonts w:asciiTheme="majorHAnsi" w:hAnsiTheme="majorHAnsi" w:cs="Cambria"/>
          <w:sz w:val="22"/>
          <w:szCs w:val="22"/>
        </w:rPr>
        <w:t xml:space="preserve">. </w:t>
      </w:r>
      <w:r w:rsidR="00EE699C" w:rsidRPr="00953466">
        <w:rPr>
          <w:rFonts w:asciiTheme="majorHAnsi" w:hAnsiTheme="majorHAnsi" w:cs="Cambria"/>
          <w:sz w:val="22"/>
          <w:szCs w:val="22"/>
        </w:rPr>
        <w:t xml:space="preserve">1541). oznakowanie produktu (zgodne z ustawą o bezpieczeństwie żywności i żywienia –  (tj. Dz. U. z 2018 r. poz. 1541) i zgodnie z wymaganiami rozporządzenia w sprawie znakowania środków spożywczych (Dz.U. z 2015 r. poz. 29); </w:t>
      </w:r>
    </w:p>
    <w:p w14:paraId="06FAE824" w14:textId="5A4225B5" w:rsidR="00FC13F9" w:rsidRPr="00953466" w:rsidRDefault="00FC13F9" w:rsidP="00654891">
      <w:pPr>
        <w:pStyle w:val="Akapitzlist1"/>
        <w:numPr>
          <w:ilvl w:val="0"/>
          <w:numId w:val="31"/>
        </w:numPr>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Adres dostawy zamówionych produktów: Kurozwęki, ul. Szydłowska 10, 28-200 Staszów.</w:t>
      </w:r>
    </w:p>
    <w:p w14:paraId="62A85011" w14:textId="6F669310" w:rsidR="00FC13F9" w:rsidRPr="00953466" w:rsidRDefault="00FC13F9" w:rsidP="00654891">
      <w:pPr>
        <w:pStyle w:val="Akapitzlist1"/>
        <w:numPr>
          <w:ilvl w:val="0"/>
          <w:numId w:val="31"/>
        </w:numPr>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Produkty dostarczane będą przez Wykonawcę własnym staraniem, na jego koszt oraz ryzyko.</w:t>
      </w:r>
    </w:p>
    <w:p w14:paraId="6E1495B5" w14:textId="14D031C0" w:rsidR="00FC13F9" w:rsidRPr="00953466" w:rsidRDefault="00FC13F9" w:rsidP="00654891">
      <w:pPr>
        <w:pStyle w:val="Akapitzlist1"/>
        <w:numPr>
          <w:ilvl w:val="0"/>
          <w:numId w:val="31"/>
        </w:numPr>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Dostawa produktów obejmuje również ich rozładunek i wniesienie do miejsc wskazanych przez upoważnionych pracowników Zamawiającego.</w:t>
      </w:r>
    </w:p>
    <w:p w14:paraId="26C0326C" w14:textId="03C11DD1" w:rsidR="00FC13F9" w:rsidRPr="00953466" w:rsidRDefault="00FC13F9" w:rsidP="00654891">
      <w:pPr>
        <w:pStyle w:val="Akapitzlist"/>
        <w:numPr>
          <w:ilvl w:val="0"/>
          <w:numId w:val="31"/>
        </w:numPr>
        <w:autoSpaceDE w:val="0"/>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Dostawy winny się odbywać w odpowiednio przystosowanych czystych pojemnikach (opakowaniach) stanowiących własność Wykonawcy i spełniających wymagania przewidziane do przechowywania i przewożenia żywności.</w:t>
      </w:r>
    </w:p>
    <w:p w14:paraId="365B21D7" w14:textId="52890AC6" w:rsidR="00FC13F9" w:rsidRPr="00953466" w:rsidRDefault="00FC13F9" w:rsidP="00654891">
      <w:pPr>
        <w:pStyle w:val="Akapitzlist"/>
        <w:numPr>
          <w:ilvl w:val="0"/>
          <w:numId w:val="31"/>
        </w:numPr>
        <w:autoSpaceDE w:val="0"/>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 xml:space="preserve">Wykonawca dostarczy produkty środkami transportu spełniającymi odpowiednie wymogi </w:t>
      </w:r>
      <w:proofErr w:type="spellStart"/>
      <w:r w:rsidRPr="00953466">
        <w:rPr>
          <w:rFonts w:asciiTheme="majorHAnsi" w:hAnsiTheme="majorHAnsi" w:cs="Cambria"/>
          <w:sz w:val="22"/>
          <w:szCs w:val="22"/>
        </w:rPr>
        <w:t>sanitarno</w:t>
      </w:r>
      <w:proofErr w:type="spellEnd"/>
      <w:r w:rsidRPr="00953466">
        <w:rPr>
          <w:rFonts w:asciiTheme="majorHAnsi" w:hAnsiTheme="majorHAnsi" w:cs="Cambria"/>
          <w:sz w:val="22"/>
          <w:szCs w:val="22"/>
        </w:rPr>
        <w:t xml:space="preserve"> -higieniczne.</w:t>
      </w:r>
    </w:p>
    <w:p w14:paraId="76F20595" w14:textId="77777777" w:rsidR="00161649" w:rsidRPr="00953466" w:rsidRDefault="00FC13F9" w:rsidP="00654891">
      <w:pPr>
        <w:pStyle w:val="Akapitzlist"/>
        <w:numPr>
          <w:ilvl w:val="0"/>
          <w:numId w:val="31"/>
        </w:numPr>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Dostarczone produkty muszą spełniać wymagania jakościowe wynikające z obowiązujących przepisów prawa oraz właściwych dla przedmiotu zamówienia norm.</w:t>
      </w:r>
    </w:p>
    <w:p w14:paraId="033671CB" w14:textId="02CFBF7E" w:rsidR="00C422EE" w:rsidRPr="00953466" w:rsidRDefault="00C422EE" w:rsidP="00654891">
      <w:pPr>
        <w:pStyle w:val="Akapitzlist"/>
        <w:numPr>
          <w:ilvl w:val="0"/>
          <w:numId w:val="31"/>
        </w:numPr>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 xml:space="preserve">Dostarczane artykuły muszą </w:t>
      </w:r>
      <w:r w:rsidRPr="00953466">
        <w:rPr>
          <w:rFonts w:asciiTheme="majorHAnsi" w:hAnsiTheme="majorHAnsi" w:cs="Cambria"/>
          <w:bCs/>
          <w:sz w:val="22"/>
          <w:szCs w:val="22"/>
        </w:rPr>
        <w:t>spełniać wymagania wymienione w obowiązujących przepisach prawa dotyczącego żywności w szczególności:</w:t>
      </w:r>
    </w:p>
    <w:p w14:paraId="5AB830B7" w14:textId="19E2E870" w:rsidR="00C422EE" w:rsidRPr="00953466" w:rsidRDefault="00C422EE" w:rsidP="00654891">
      <w:pPr>
        <w:pStyle w:val="Akapitzlist"/>
        <w:numPr>
          <w:ilvl w:val="0"/>
          <w:numId w:val="19"/>
        </w:numPr>
        <w:spacing w:line="276" w:lineRule="auto"/>
        <w:ind w:left="709" w:hanging="426"/>
        <w:jc w:val="both"/>
        <w:rPr>
          <w:rFonts w:asciiTheme="majorHAnsi" w:hAnsiTheme="majorHAnsi" w:cs="Cambria"/>
          <w:sz w:val="22"/>
          <w:szCs w:val="22"/>
        </w:rPr>
      </w:pPr>
      <w:r w:rsidRPr="00953466">
        <w:rPr>
          <w:rFonts w:asciiTheme="majorHAnsi" w:hAnsiTheme="majorHAnsi" w:cs="Cambria"/>
          <w:sz w:val="22"/>
          <w:szCs w:val="22"/>
        </w:rPr>
        <w:t>Ustawy z dnia 25 sierpnia 2006 r. o bezpieczeństwie żywności i żywienia (Dz. U. z 2018 r. poz. 1541).</w:t>
      </w:r>
    </w:p>
    <w:p w14:paraId="6168C353" w14:textId="77777777" w:rsidR="00213860" w:rsidRPr="00953466" w:rsidRDefault="00C422EE" w:rsidP="00654891">
      <w:pPr>
        <w:pStyle w:val="Akapitzlist"/>
        <w:numPr>
          <w:ilvl w:val="0"/>
          <w:numId w:val="19"/>
        </w:numPr>
        <w:spacing w:line="276" w:lineRule="auto"/>
        <w:ind w:left="709" w:hanging="426"/>
        <w:jc w:val="both"/>
        <w:rPr>
          <w:rFonts w:asciiTheme="majorHAnsi" w:hAnsiTheme="majorHAnsi" w:cs="Cambria"/>
          <w:sz w:val="22"/>
          <w:szCs w:val="22"/>
        </w:rPr>
      </w:pPr>
      <w:r w:rsidRPr="00953466">
        <w:rPr>
          <w:rFonts w:asciiTheme="majorHAnsi" w:hAnsiTheme="majorHAnsi" w:cs="Cambria"/>
          <w:sz w:val="22"/>
          <w:szCs w:val="22"/>
        </w:rPr>
        <w:t>Rozporządzenia (WE) Nr 178/2002 Parlamentu Europejskiego i Rady Ministra dnia 28 stycznia 2002 r. ustalające ogólne zasady i wymagania prawa żywnościowego, powołujące Europejski Urząd ds. bezpieczeństwa żywności oraz ustanawiające procedury w zakresie bezpieczeństwa żywności.</w:t>
      </w:r>
    </w:p>
    <w:p w14:paraId="0EAC4F49" w14:textId="77777777" w:rsidR="000E1368" w:rsidRPr="00953466" w:rsidRDefault="00C422EE" w:rsidP="00654891">
      <w:pPr>
        <w:pStyle w:val="Akapitzlist"/>
        <w:numPr>
          <w:ilvl w:val="0"/>
          <w:numId w:val="19"/>
        </w:numPr>
        <w:spacing w:line="276" w:lineRule="auto"/>
        <w:ind w:left="709" w:hanging="426"/>
        <w:jc w:val="both"/>
        <w:rPr>
          <w:rFonts w:asciiTheme="majorHAnsi" w:hAnsiTheme="majorHAnsi" w:cs="Cambria"/>
          <w:sz w:val="22"/>
          <w:szCs w:val="22"/>
        </w:rPr>
      </w:pPr>
      <w:r w:rsidRPr="00953466">
        <w:rPr>
          <w:rFonts w:asciiTheme="majorHAnsi" w:hAnsiTheme="majorHAnsi" w:cs="Cambria"/>
          <w:sz w:val="22"/>
          <w:szCs w:val="22"/>
        </w:rPr>
        <w:t xml:space="preserve">Rozporządzenia (WE) Nr 852/2004 Parlamentu Europejskiego i Rady z dnia 29 kwietnia 2004 r. </w:t>
      </w:r>
      <w:r w:rsidR="000E1368" w:rsidRPr="00953466">
        <w:rPr>
          <w:rFonts w:asciiTheme="majorHAnsi" w:hAnsiTheme="majorHAnsi" w:cs="Cambria"/>
          <w:sz w:val="22"/>
          <w:szCs w:val="22"/>
        </w:rPr>
        <w:t xml:space="preserve"> </w:t>
      </w:r>
      <w:r w:rsidRPr="00953466">
        <w:rPr>
          <w:rFonts w:asciiTheme="majorHAnsi" w:hAnsiTheme="majorHAnsi" w:cs="Cambria"/>
          <w:sz w:val="22"/>
          <w:szCs w:val="22"/>
        </w:rPr>
        <w:t>w sprawie higieny środków spożywczych.</w:t>
      </w:r>
    </w:p>
    <w:p w14:paraId="74202555" w14:textId="77777777" w:rsidR="000E1368" w:rsidRPr="00953466" w:rsidRDefault="00C422EE" w:rsidP="00654891">
      <w:pPr>
        <w:pStyle w:val="Akapitzlist"/>
        <w:numPr>
          <w:ilvl w:val="0"/>
          <w:numId w:val="19"/>
        </w:numPr>
        <w:spacing w:line="276" w:lineRule="auto"/>
        <w:ind w:left="709" w:hanging="426"/>
        <w:jc w:val="both"/>
        <w:rPr>
          <w:rFonts w:asciiTheme="majorHAnsi" w:hAnsiTheme="majorHAnsi" w:cs="Cambria"/>
          <w:sz w:val="22"/>
          <w:szCs w:val="22"/>
        </w:rPr>
      </w:pPr>
      <w:r w:rsidRPr="00953466">
        <w:rPr>
          <w:rFonts w:asciiTheme="majorHAnsi" w:hAnsiTheme="majorHAnsi" w:cs="Cambria"/>
          <w:sz w:val="22"/>
          <w:szCs w:val="22"/>
        </w:rPr>
        <w:t>Rozporządzenia (WE) Nr 1935/2004 Parlamentu Europejskiego i Rady z dnia 27 października 2004 r., w sprawie materiałów i wyrobów przeznaczonych do kontaktu z żywnością oraz uchylające Dyrektywy 80/590/EWG i 89/109/EWG.</w:t>
      </w:r>
    </w:p>
    <w:p w14:paraId="4D3F1585" w14:textId="28EF01AD" w:rsidR="00C422EE" w:rsidRPr="00953466" w:rsidRDefault="00C422EE" w:rsidP="00654891">
      <w:pPr>
        <w:pStyle w:val="Akapitzlist"/>
        <w:numPr>
          <w:ilvl w:val="0"/>
          <w:numId w:val="19"/>
        </w:numPr>
        <w:spacing w:line="276" w:lineRule="auto"/>
        <w:ind w:left="709" w:hanging="426"/>
        <w:jc w:val="both"/>
        <w:rPr>
          <w:rFonts w:asciiTheme="majorHAnsi" w:hAnsiTheme="majorHAnsi" w:cs="Cambria"/>
          <w:sz w:val="22"/>
          <w:szCs w:val="22"/>
        </w:rPr>
      </w:pPr>
      <w:r w:rsidRPr="00953466">
        <w:rPr>
          <w:rFonts w:asciiTheme="majorHAnsi" w:hAnsiTheme="majorHAnsi" w:cs="Cambria"/>
          <w:sz w:val="22"/>
          <w:szCs w:val="22"/>
        </w:rPr>
        <w:lastRenderedPageBreak/>
        <w:t>Rozporządzenia Ministra Rolnictwa i Rozwoju Wsi z dnia 10 lipca 2007 r. w sprawie znakowania środków spożywczych (Dz. U. Nr 137, poz. 966 ze zm.).</w:t>
      </w:r>
    </w:p>
    <w:p w14:paraId="573E913A" w14:textId="23BBFEE3" w:rsidR="00BD4E33" w:rsidRPr="00953466" w:rsidRDefault="00BD4E33" w:rsidP="00654891">
      <w:pPr>
        <w:pStyle w:val="Akapitzlist"/>
        <w:numPr>
          <w:ilvl w:val="0"/>
          <w:numId w:val="31"/>
        </w:numPr>
        <w:suppressAutoHyphens/>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Dostawy przedmiotu zamówienia będą realizowane w asortymencie, ilościach i terminach wskazanych każdorazowo przez Zamawiającego w zamówieniu oraz w opakowaniach przewidzianych w umowie - pod rygorem odmowy przyjęcia dostawy i dokonania zapłaty.</w:t>
      </w:r>
    </w:p>
    <w:p w14:paraId="0C3706A4" w14:textId="73832A46" w:rsidR="00F60973" w:rsidRPr="00953466" w:rsidRDefault="00BD4E33" w:rsidP="00654891">
      <w:pPr>
        <w:pStyle w:val="Akapitzlist"/>
        <w:numPr>
          <w:ilvl w:val="0"/>
          <w:numId w:val="31"/>
        </w:numPr>
        <w:suppressAutoHyphens/>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 xml:space="preserve">Zamawiający zastrzega sobie możliwość w formie pisemnej (poza sytuacją opisaną w pkt. </w:t>
      </w:r>
      <w:r w:rsidR="00823832" w:rsidRPr="00953466">
        <w:rPr>
          <w:rFonts w:asciiTheme="majorHAnsi" w:hAnsiTheme="majorHAnsi" w:cs="Cambria"/>
          <w:sz w:val="22"/>
          <w:szCs w:val="22"/>
        </w:rPr>
        <w:t>14</w:t>
      </w:r>
      <w:r w:rsidRPr="00953466">
        <w:rPr>
          <w:rFonts w:asciiTheme="majorHAnsi" w:hAnsiTheme="majorHAnsi" w:cs="Cambria"/>
          <w:sz w:val="22"/>
          <w:szCs w:val="22"/>
        </w:rPr>
        <w:t xml:space="preserve"> zmniejszenia przyjętych ilości, w sytuacjach których Zamawiający nie mógł przewidzieć w chwili jej zawarcia (np. zmiany ilości żywionych osób). Wartością umowy będzie wówczas końcowa wartość faktycznie zrealizowanych dostaw. Zamawiający nie będzie ponosił ujemnych skutków spowodowanych zmniejszeniem ilości i wartości dostaw przewidzianych w </w:t>
      </w:r>
      <w:r w:rsidR="00127CC6" w:rsidRPr="00953466">
        <w:rPr>
          <w:rFonts w:asciiTheme="majorHAnsi" w:hAnsiTheme="majorHAnsi" w:cs="Cambria"/>
          <w:sz w:val="22"/>
          <w:szCs w:val="22"/>
        </w:rPr>
        <w:t>zapytaniu ofertowym</w:t>
      </w:r>
      <w:r w:rsidRPr="00953466">
        <w:rPr>
          <w:rFonts w:asciiTheme="majorHAnsi" w:hAnsiTheme="majorHAnsi" w:cs="Cambria"/>
          <w:sz w:val="22"/>
          <w:szCs w:val="22"/>
        </w:rPr>
        <w:t>.</w:t>
      </w:r>
    </w:p>
    <w:p w14:paraId="3976BA0C" w14:textId="4BAB9646" w:rsidR="00F60973" w:rsidRPr="00953466" w:rsidRDefault="00BD4E33" w:rsidP="00654891">
      <w:pPr>
        <w:pStyle w:val="Akapitzlist"/>
        <w:numPr>
          <w:ilvl w:val="0"/>
          <w:numId w:val="31"/>
        </w:numPr>
        <w:suppressAutoHyphens/>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Zamawiający informuje, że przy dostawie artykułów stosuje prawo opcji, co oznacza, że podana ilość artykułów jest wielkością maksymalną, którą należy przyjąć do obliczenia oferty cenowej. Gwarantowana ilość artykułów która zostanie zamówiona i odebrana to 60% wartości wskazanej w opisie przedmiotu zamówienia</w:t>
      </w:r>
      <w:r w:rsidR="00284885" w:rsidRPr="00953466">
        <w:rPr>
          <w:rFonts w:asciiTheme="majorHAnsi" w:hAnsiTheme="majorHAnsi" w:cs="Cambria"/>
          <w:sz w:val="22"/>
          <w:szCs w:val="22"/>
        </w:rPr>
        <w:t>.</w:t>
      </w:r>
    </w:p>
    <w:p w14:paraId="4E9ADA67" w14:textId="719C9604" w:rsidR="00F60973" w:rsidRPr="00953466" w:rsidRDefault="00BD4E33" w:rsidP="00654891">
      <w:pPr>
        <w:pStyle w:val="Akapitzlist"/>
        <w:numPr>
          <w:ilvl w:val="0"/>
          <w:numId w:val="31"/>
        </w:numPr>
        <w:suppressAutoHyphens/>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Zamawiający nie dopusz</w:t>
      </w:r>
      <w:r w:rsidR="00FB69EA" w:rsidRPr="00953466">
        <w:rPr>
          <w:rFonts w:asciiTheme="majorHAnsi" w:hAnsiTheme="majorHAnsi" w:cs="Cambria"/>
          <w:sz w:val="22"/>
          <w:szCs w:val="22"/>
        </w:rPr>
        <w:t>cza składania ofert częściowych i wariantowych.</w:t>
      </w:r>
    </w:p>
    <w:p w14:paraId="38A58B93" w14:textId="77777777" w:rsidR="00F60973" w:rsidRPr="00953466" w:rsidRDefault="00BD4E33" w:rsidP="00654891">
      <w:pPr>
        <w:pStyle w:val="Akapitzlist"/>
        <w:numPr>
          <w:ilvl w:val="0"/>
          <w:numId w:val="31"/>
        </w:numPr>
        <w:suppressAutoHyphens/>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Zamawiający</w:t>
      </w:r>
      <w:r w:rsidRPr="00953466">
        <w:rPr>
          <w:rFonts w:asciiTheme="majorHAnsi" w:hAnsiTheme="majorHAnsi" w:cs="Cambria"/>
          <w:iCs/>
          <w:sz w:val="22"/>
          <w:szCs w:val="22"/>
        </w:rPr>
        <w:t xml:space="preserve"> nie zamierza zawierać umowy ramowej, nie przewiduje aukcji elektronicznej.</w:t>
      </w:r>
    </w:p>
    <w:p w14:paraId="61E09295" w14:textId="77777777" w:rsidR="00F60973" w:rsidRPr="00953466" w:rsidRDefault="00BD4E33" w:rsidP="00654891">
      <w:pPr>
        <w:pStyle w:val="Akapitzlist"/>
        <w:numPr>
          <w:ilvl w:val="0"/>
          <w:numId w:val="31"/>
        </w:numPr>
        <w:suppressAutoHyphens/>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Zamawiający</w:t>
      </w:r>
      <w:r w:rsidRPr="00953466">
        <w:rPr>
          <w:rFonts w:asciiTheme="majorHAnsi" w:hAnsiTheme="majorHAnsi" w:cs="Cambria"/>
          <w:iCs/>
          <w:sz w:val="22"/>
          <w:szCs w:val="22"/>
        </w:rPr>
        <w:t xml:space="preserve"> nie przewiduje udzielania zamówień powtarzających</w:t>
      </w:r>
      <w:r w:rsidR="00F60973" w:rsidRPr="00953466">
        <w:rPr>
          <w:rFonts w:asciiTheme="majorHAnsi" w:hAnsiTheme="majorHAnsi" w:cs="Cambria"/>
          <w:iCs/>
          <w:sz w:val="22"/>
          <w:szCs w:val="22"/>
        </w:rPr>
        <w:t>.</w:t>
      </w:r>
    </w:p>
    <w:p w14:paraId="06A1E085" w14:textId="0D6E773A" w:rsidR="00A411C8" w:rsidRPr="00953466" w:rsidRDefault="00A411C8" w:rsidP="00654891">
      <w:pPr>
        <w:pStyle w:val="Akapitzlist"/>
        <w:numPr>
          <w:ilvl w:val="0"/>
          <w:numId w:val="31"/>
        </w:numPr>
        <w:suppressAutoHyphens/>
        <w:spacing w:line="276" w:lineRule="auto"/>
        <w:ind w:left="426" w:hanging="568"/>
        <w:jc w:val="both"/>
        <w:rPr>
          <w:rFonts w:asciiTheme="majorHAnsi" w:hAnsiTheme="majorHAnsi" w:cs="Cambria"/>
          <w:sz w:val="22"/>
          <w:szCs w:val="22"/>
        </w:rPr>
      </w:pPr>
      <w:r w:rsidRPr="00953466">
        <w:rPr>
          <w:rFonts w:asciiTheme="majorHAnsi" w:hAnsiTheme="majorHAnsi" w:cs="Cambria"/>
          <w:sz w:val="22"/>
          <w:szCs w:val="22"/>
        </w:rPr>
        <w:t>Termin i miejsce wykonania przedmiotu zamówienia</w:t>
      </w:r>
      <w:r w:rsidR="00117DC9" w:rsidRPr="00953466">
        <w:rPr>
          <w:rFonts w:asciiTheme="majorHAnsi" w:hAnsiTheme="majorHAnsi" w:cs="Cambria"/>
          <w:sz w:val="22"/>
          <w:szCs w:val="22"/>
        </w:rPr>
        <w:t>:</w:t>
      </w:r>
    </w:p>
    <w:p w14:paraId="339C6EBF" w14:textId="727D5AF2" w:rsidR="0094042F" w:rsidRPr="00953466" w:rsidRDefault="00A411C8" w:rsidP="00654891">
      <w:pPr>
        <w:pStyle w:val="Bezodstpw"/>
        <w:numPr>
          <w:ilvl w:val="0"/>
          <w:numId w:val="21"/>
        </w:numPr>
        <w:spacing w:line="276" w:lineRule="auto"/>
        <w:ind w:left="709" w:hanging="283"/>
        <w:jc w:val="both"/>
        <w:rPr>
          <w:rFonts w:asciiTheme="majorHAnsi" w:hAnsiTheme="majorHAnsi" w:cs="Cambria"/>
          <w:sz w:val="22"/>
          <w:szCs w:val="22"/>
        </w:rPr>
      </w:pPr>
      <w:r w:rsidRPr="00953466">
        <w:rPr>
          <w:rFonts w:asciiTheme="majorHAnsi" w:hAnsiTheme="majorHAnsi" w:cs="Cambria"/>
          <w:sz w:val="22"/>
          <w:szCs w:val="22"/>
        </w:rPr>
        <w:t>Dostawa partiami</w:t>
      </w:r>
      <w:r w:rsidR="000A0DB7" w:rsidRPr="00953466">
        <w:rPr>
          <w:rFonts w:asciiTheme="majorHAnsi" w:hAnsiTheme="majorHAnsi" w:cs="Cambria"/>
          <w:sz w:val="22"/>
          <w:szCs w:val="22"/>
        </w:rPr>
        <w:t>, zgodnie z załącznikiem nr 1 Charakterystyka przedmiotu zamówienia</w:t>
      </w:r>
      <w:r w:rsidRPr="00953466">
        <w:rPr>
          <w:rFonts w:asciiTheme="majorHAnsi" w:hAnsiTheme="majorHAnsi" w:cs="Cambria"/>
          <w:sz w:val="22"/>
          <w:szCs w:val="22"/>
        </w:rPr>
        <w:t xml:space="preserve"> artykułów spożywczych dla Polskiego Stowarzyszenia na rzecz Osób</w:t>
      </w:r>
      <w:r w:rsidR="000A0DB7" w:rsidRPr="00953466">
        <w:rPr>
          <w:rFonts w:asciiTheme="majorHAnsi" w:hAnsiTheme="majorHAnsi" w:cs="Cambria"/>
          <w:sz w:val="22"/>
          <w:szCs w:val="22"/>
        </w:rPr>
        <w:t xml:space="preserve"> </w:t>
      </w:r>
      <w:r w:rsidRPr="00953466">
        <w:rPr>
          <w:rFonts w:asciiTheme="majorHAnsi" w:hAnsiTheme="majorHAnsi" w:cs="Cambria"/>
          <w:sz w:val="22"/>
          <w:szCs w:val="22"/>
        </w:rPr>
        <w:t xml:space="preserve">z Niepełnosprawnością Intelektualną Koło w Staszowie odbywać się będzie od daty podpisania umowy do </w:t>
      </w:r>
      <w:r w:rsidRPr="00953466">
        <w:rPr>
          <w:rFonts w:asciiTheme="majorHAnsi" w:hAnsiTheme="majorHAnsi" w:cs="Cambria"/>
          <w:b/>
          <w:sz w:val="22"/>
          <w:szCs w:val="22"/>
        </w:rPr>
        <w:t>16.12.2022</w:t>
      </w:r>
      <w:r w:rsidRPr="00953466">
        <w:rPr>
          <w:rFonts w:asciiTheme="majorHAnsi" w:hAnsiTheme="majorHAnsi" w:cs="Cambria"/>
          <w:sz w:val="22"/>
          <w:szCs w:val="22"/>
        </w:rPr>
        <w:t xml:space="preserve"> r. </w:t>
      </w:r>
    </w:p>
    <w:p w14:paraId="0B2F04B8" w14:textId="267362A7" w:rsidR="00A411C8" w:rsidRPr="00953466" w:rsidRDefault="00A411C8" w:rsidP="00654891">
      <w:pPr>
        <w:pStyle w:val="Bezodstpw"/>
        <w:numPr>
          <w:ilvl w:val="0"/>
          <w:numId w:val="21"/>
        </w:numPr>
        <w:spacing w:line="276" w:lineRule="auto"/>
        <w:ind w:left="709" w:hanging="283"/>
        <w:jc w:val="both"/>
        <w:rPr>
          <w:rFonts w:asciiTheme="majorHAnsi" w:hAnsiTheme="majorHAnsi" w:cs="Cambria"/>
          <w:sz w:val="22"/>
          <w:szCs w:val="22"/>
        </w:rPr>
      </w:pPr>
      <w:r w:rsidRPr="00953466">
        <w:rPr>
          <w:rFonts w:asciiTheme="majorHAnsi" w:hAnsiTheme="majorHAnsi" w:cs="Cambria"/>
          <w:sz w:val="22"/>
          <w:szCs w:val="22"/>
        </w:rPr>
        <w:t>Wykonawca udzieli gwarancji jakości według zaleceń producenta.</w:t>
      </w:r>
    </w:p>
    <w:p w14:paraId="243E4053" w14:textId="5C115F57" w:rsidR="00C422EE" w:rsidRPr="00953466" w:rsidRDefault="00A411C8" w:rsidP="00654891">
      <w:pPr>
        <w:pStyle w:val="Bezodstpw"/>
        <w:numPr>
          <w:ilvl w:val="0"/>
          <w:numId w:val="21"/>
        </w:numPr>
        <w:spacing w:line="276" w:lineRule="auto"/>
        <w:ind w:left="709" w:hanging="283"/>
        <w:jc w:val="both"/>
        <w:rPr>
          <w:rFonts w:asciiTheme="majorHAnsi" w:hAnsiTheme="majorHAnsi" w:cs="Cambria"/>
          <w:sz w:val="22"/>
          <w:szCs w:val="22"/>
        </w:rPr>
      </w:pPr>
      <w:r w:rsidRPr="00953466">
        <w:rPr>
          <w:rFonts w:asciiTheme="majorHAnsi" w:hAnsiTheme="majorHAnsi" w:cs="Cambria"/>
          <w:sz w:val="22"/>
          <w:szCs w:val="22"/>
        </w:rPr>
        <w:t>Czas realizacji zamówienia nie może przekroczyć 24</w:t>
      </w:r>
      <w:r w:rsidRPr="00953466">
        <w:rPr>
          <w:rFonts w:asciiTheme="majorHAnsi" w:hAnsiTheme="majorHAnsi" w:cs="Cambria"/>
          <w:b/>
          <w:sz w:val="22"/>
          <w:szCs w:val="22"/>
        </w:rPr>
        <w:t xml:space="preserve"> </w:t>
      </w:r>
      <w:r w:rsidRPr="00953466">
        <w:rPr>
          <w:rFonts w:asciiTheme="majorHAnsi" w:hAnsiTheme="majorHAnsi" w:cs="Cambria"/>
          <w:sz w:val="22"/>
          <w:szCs w:val="22"/>
        </w:rPr>
        <w:t>godzin od momentu złożenia zamówienia. Dostawy odbywać się będą w godzinach</w:t>
      </w:r>
      <w:r w:rsidR="00117DC9" w:rsidRPr="00953466">
        <w:rPr>
          <w:rFonts w:asciiTheme="majorHAnsi" w:hAnsiTheme="majorHAnsi" w:cs="Cambria"/>
          <w:sz w:val="22"/>
          <w:szCs w:val="22"/>
        </w:rPr>
        <w:t xml:space="preserve"> </w:t>
      </w:r>
      <w:r w:rsidRPr="00953466">
        <w:rPr>
          <w:rFonts w:asciiTheme="majorHAnsi" w:hAnsiTheme="majorHAnsi" w:cs="Cambria"/>
          <w:sz w:val="22"/>
          <w:szCs w:val="22"/>
        </w:rPr>
        <w:t>-  do godziny 7:20 do godz. 11.00 (dotyczy części I, II, III, IV, V, VI, VII, VIII)</w:t>
      </w:r>
      <w:r w:rsidR="00117DC9" w:rsidRPr="00953466">
        <w:rPr>
          <w:rFonts w:asciiTheme="majorHAnsi" w:hAnsiTheme="majorHAnsi" w:cs="Cambria"/>
          <w:sz w:val="22"/>
          <w:szCs w:val="22"/>
        </w:rPr>
        <w:t xml:space="preserve"> </w:t>
      </w:r>
      <w:r w:rsidRPr="00953466">
        <w:rPr>
          <w:rFonts w:asciiTheme="majorHAnsi" w:hAnsiTheme="majorHAnsi" w:cs="Cambria"/>
          <w:sz w:val="22"/>
          <w:szCs w:val="22"/>
        </w:rPr>
        <w:t>- codziennie od PN-PT</w:t>
      </w:r>
      <w:r w:rsidR="00117DC9" w:rsidRPr="00953466">
        <w:rPr>
          <w:rFonts w:asciiTheme="majorHAnsi" w:hAnsiTheme="majorHAnsi" w:cs="Cambria"/>
          <w:sz w:val="22"/>
          <w:szCs w:val="22"/>
        </w:rPr>
        <w:t>.</w:t>
      </w:r>
    </w:p>
    <w:p w14:paraId="0F02E0BA" w14:textId="77777777" w:rsidR="00FC13F9" w:rsidRPr="00953466" w:rsidRDefault="00FC13F9" w:rsidP="00654891">
      <w:pPr>
        <w:suppressAutoHyphens/>
        <w:spacing w:after="0"/>
        <w:ind w:left="567"/>
        <w:jc w:val="both"/>
        <w:rPr>
          <w:rFonts w:asciiTheme="majorHAnsi" w:hAnsiTheme="majorHAnsi"/>
        </w:rPr>
      </w:pPr>
    </w:p>
    <w:p w14:paraId="7EC139A8" w14:textId="46218250" w:rsidR="00C85B75" w:rsidRPr="00953466" w:rsidRDefault="000026CA" w:rsidP="00654891">
      <w:pPr>
        <w:pStyle w:val="Akapitzlist"/>
        <w:numPr>
          <w:ilvl w:val="0"/>
          <w:numId w:val="31"/>
        </w:numPr>
        <w:spacing w:line="276" w:lineRule="auto"/>
        <w:ind w:left="426" w:hanging="568"/>
        <w:jc w:val="both"/>
        <w:rPr>
          <w:rFonts w:asciiTheme="majorHAnsi" w:eastAsia="Times New Roman" w:hAnsiTheme="majorHAnsi" w:cs="Cambria"/>
          <w:b/>
          <w:bCs/>
          <w:sz w:val="22"/>
          <w:szCs w:val="22"/>
          <w:lang w:eastAsia="pl-PL"/>
        </w:rPr>
      </w:pPr>
      <w:r w:rsidRPr="00953466">
        <w:rPr>
          <w:rFonts w:asciiTheme="majorHAnsi" w:eastAsia="Times New Roman" w:hAnsiTheme="majorHAnsi" w:cs="Cambria"/>
          <w:b/>
          <w:bCs/>
          <w:sz w:val="22"/>
          <w:szCs w:val="22"/>
          <w:lang w:eastAsia="pl-PL"/>
        </w:rPr>
        <w:t>Kod CPV</w:t>
      </w:r>
      <w:r w:rsidR="00C85B75" w:rsidRPr="00953466">
        <w:rPr>
          <w:rFonts w:asciiTheme="majorHAnsi" w:eastAsia="Times New Roman" w:hAnsiTheme="majorHAnsi" w:cs="Cambria"/>
          <w:b/>
          <w:bCs/>
          <w:sz w:val="22"/>
          <w:szCs w:val="22"/>
          <w:lang w:eastAsia="pl-PL"/>
        </w:rPr>
        <w:t xml:space="preserve"> - </w:t>
      </w:r>
      <w:r w:rsidR="00C85B75" w:rsidRPr="00953466">
        <w:rPr>
          <w:rFonts w:asciiTheme="majorHAnsi" w:hAnsiTheme="majorHAnsi" w:cs="Cambria"/>
          <w:sz w:val="22"/>
          <w:szCs w:val="22"/>
        </w:rPr>
        <w:t xml:space="preserve">15800000-6 </w:t>
      </w:r>
    </w:p>
    <w:p w14:paraId="59CFDCB0" w14:textId="7684EC2C" w:rsidR="002A256C" w:rsidRPr="00953466" w:rsidRDefault="000553D9" w:rsidP="00654891">
      <w:pPr>
        <w:spacing w:after="0"/>
        <w:ind w:left="284"/>
        <w:rPr>
          <w:rFonts w:asciiTheme="majorHAnsi" w:eastAsia="Times New Roman" w:hAnsiTheme="majorHAnsi" w:cs="Cambria"/>
          <w:b/>
          <w:bCs/>
          <w:lang w:eastAsia="pl-PL"/>
        </w:rPr>
      </w:pPr>
      <w:r w:rsidRPr="00953466">
        <w:rPr>
          <w:rFonts w:asciiTheme="majorHAnsi" w:eastAsia="Times New Roman" w:hAnsiTheme="majorHAnsi" w:cs="Cambria"/>
          <w:b/>
          <w:bCs/>
          <w:lang w:eastAsia="pl-PL"/>
        </w:rPr>
        <w:t xml:space="preserve">   </w:t>
      </w:r>
      <w:r w:rsidR="000026CA" w:rsidRPr="00953466">
        <w:rPr>
          <w:rFonts w:asciiTheme="majorHAnsi" w:eastAsia="Times New Roman" w:hAnsiTheme="majorHAnsi" w:cs="Cambria"/>
          <w:b/>
          <w:bCs/>
          <w:lang w:eastAsia="pl-PL"/>
        </w:rPr>
        <w:t>Nazwa kodu CPV</w:t>
      </w:r>
      <w:r w:rsidR="00483BC4" w:rsidRPr="00953466">
        <w:rPr>
          <w:rFonts w:asciiTheme="majorHAnsi" w:eastAsia="Times New Roman" w:hAnsiTheme="majorHAnsi" w:cs="Cambria"/>
          <w:b/>
          <w:bCs/>
          <w:lang w:eastAsia="pl-PL"/>
        </w:rPr>
        <w:t xml:space="preserve"> -</w:t>
      </w:r>
      <w:r w:rsidR="005F338F" w:rsidRPr="00953466">
        <w:rPr>
          <w:rFonts w:asciiTheme="majorHAnsi" w:eastAsia="Times New Roman" w:hAnsiTheme="majorHAnsi" w:cs="Cambria"/>
          <w:b/>
          <w:bCs/>
          <w:lang w:eastAsia="pl-PL"/>
        </w:rPr>
        <w:t xml:space="preserve"> </w:t>
      </w:r>
      <w:r w:rsidR="002A256C" w:rsidRPr="00953466">
        <w:rPr>
          <w:rFonts w:asciiTheme="majorHAnsi" w:hAnsiTheme="majorHAnsi" w:cs="Cambria"/>
        </w:rPr>
        <w:t>różne produkty spożywcze.</w:t>
      </w:r>
    </w:p>
    <w:p w14:paraId="71566D6F" w14:textId="31E6FC05" w:rsidR="000026CA" w:rsidRPr="00953466" w:rsidRDefault="000026CA" w:rsidP="00654891">
      <w:pPr>
        <w:spacing w:after="0"/>
        <w:rPr>
          <w:rFonts w:asciiTheme="majorHAnsi" w:eastAsia="Times New Roman" w:hAnsiTheme="majorHAnsi" w:cs="Cambria"/>
          <w:lang w:eastAsia="pl-PL"/>
        </w:rPr>
      </w:pPr>
    </w:p>
    <w:p w14:paraId="028B459E" w14:textId="60D94E1A" w:rsidR="00AE5A86" w:rsidRPr="00953466" w:rsidRDefault="00AE5A86" w:rsidP="00654891">
      <w:pPr>
        <w:pStyle w:val="Tekstpodstawowy"/>
        <w:numPr>
          <w:ilvl w:val="0"/>
          <w:numId w:val="31"/>
        </w:numPr>
        <w:spacing w:after="0" w:line="276" w:lineRule="auto"/>
        <w:ind w:left="426" w:hanging="568"/>
        <w:rPr>
          <w:rFonts w:asciiTheme="majorHAnsi" w:hAnsiTheme="majorHAnsi" w:cs="Cambria"/>
          <w:b/>
          <w:sz w:val="22"/>
          <w:szCs w:val="22"/>
        </w:rPr>
      </w:pPr>
      <w:r w:rsidRPr="00953466">
        <w:rPr>
          <w:rFonts w:asciiTheme="majorHAnsi" w:hAnsiTheme="majorHAnsi" w:cs="Cambria"/>
          <w:b/>
          <w:sz w:val="22"/>
          <w:szCs w:val="22"/>
        </w:rPr>
        <w:t>Określenie warunków udziału w postępowaniu</w:t>
      </w:r>
      <w:r w:rsidR="0051752F" w:rsidRPr="00953466">
        <w:rPr>
          <w:rFonts w:asciiTheme="majorHAnsi" w:hAnsiTheme="majorHAnsi" w:cs="Cambria"/>
          <w:b/>
          <w:sz w:val="22"/>
          <w:szCs w:val="22"/>
        </w:rPr>
        <w:t>.</w:t>
      </w:r>
    </w:p>
    <w:p w14:paraId="33FA777F" w14:textId="61323506" w:rsidR="00AE5A86" w:rsidRPr="00953466" w:rsidRDefault="00AE5A86" w:rsidP="00654891">
      <w:pPr>
        <w:pStyle w:val="Akapitzlist"/>
        <w:numPr>
          <w:ilvl w:val="0"/>
          <w:numId w:val="24"/>
        </w:numPr>
        <w:suppressAutoHyphens/>
        <w:spacing w:line="276" w:lineRule="auto"/>
        <w:jc w:val="both"/>
        <w:rPr>
          <w:rFonts w:asciiTheme="majorHAnsi" w:eastAsia="Times New Roman" w:hAnsiTheme="majorHAnsi" w:cs="Cambria"/>
          <w:sz w:val="22"/>
          <w:szCs w:val="22"/>
        </w:rPr>
      </w:pPr>
      <w:r w:rsidRPr="00953466">
        <w:rPr>
          <w:rFonts w:asciiTheme="majorHAnsi" w:hAnsiTheme="majorHAnsi" w:cs="Cambria"/>
          <w:b/>
          <w:sz w:val="22"/>
          <w:szCs w:val="22"/>
        </w:rPr>
        <w:t xml:space="preserve"> </w:t>
      </w:r>
      <w:r w:rsidRPr="00953466">
        <w:rPr>
          <w:rFonts w:asciiTheme="majorHAnsi" w:eastAsia="Times New Roman" w:hAnsiTheme="majorHAnsi" w:cs="Cambria"/>
          <w:sz w:val="22"/>
          <w:szCs w:val="22"/>
        </w:rPr>
        <w:t>Oferta zostanie uznana za spełniającą warunki, jeśli będzie:</w:t>
      </w:r>
    </w:p>
    <w:p w14:paraId="2AC7065A" w14:textId="3B583456" w:rsidR="00AE5A86" w:rsidRPr="00953466" w:rsidRDefault="00AE5A86" w:rsidP="00654891">
      <w:pPr>
        <w:pStyle w:val="Akapitzlist"/>
        <w:numPr>
          <w:ilvl w:val="0"/>
          <w:numId w:val="33"/>
        </w:numPr>
        <w:spacing w:line="276" w:lineRule="auto"/>
        <w:ind w:left="1134" w:hanging="425"/>
        <w:jc w:val="both"/>
        <w:rPr>
          <w:rFonts w:asciiTheme="majorHAnsi" w:eastAsia="Times New Roman" w:hAnsiTheme="majorHAnsi" w:cs="Cambria"/>
          <w:sz w:val="22"/>
          <w:szCs w:val="22"/>
        </w:rPr>
      </w:pPr>
      <w:r w:rsidRPr="00953466">
        <w:rPr>
          <w:rFonts w:asciiTheme="majorHAnsi" w:eastAsia="Times New Roman" w:hAnsiTheme="majorHAnsi" w:cs="Cambria"/>
          <w:sz w:val="22"/>
          <w:szCs w:val="22"/>
        </w:rPr>
        <w:t xml:space="preserve">zgodna w kwestii sposobu jej przygotowania, oferowanego przedmiotu </w:t>
      </w:r>
      <w:r w:rsidR="00BA14AC" w:rsidRPr="00953466">
        <w:rPr>
          <w:rFonts w:asciiTheme="majorHAnsi" w:eastAsia="Times New Roman" w:hAnsiTheme="majorHAnsi" w:cs="Cambria"/>
          <w:sz w:val="22"/>
          <w:szCs w:val="22"/>
        </w:rPr>
        <w:br/>
      </w:r>
      <w:r w:rsidRPr="00953466">
        <w:rPr>
          <w:rFonts w:asciiTheme="majorHAnsi" w:eastAsia="Times New Roman" w:hAnsiTheme="majorHAnsi" w:cs="Cambria"/>
          <w:sz w:val="22"/>
          <w:szCs w:val="22"/>
        </w:rPr>
        <w:t>i warunków zamówienia ze</w:t>
      </w:r>
      <w:r w:rsidR="00F33A5E" w:rsidRPr="00953466">
        <w:rPr>
          <w:rFonts w:asciiTheme="majorHAnsi" w:eastAsia="Times New Roman" w:hAnsiTheme="majorHAnsi" w:cs="Cambria"/>
          <w:sz w:val="22"/>
          <w:szCs w:val="22"/>
        </w:rPr>
        <w:t xml:space="preserve"> </w:t>
      </w:r>
      <w:r w:rsidRPr="00953466">
        <w:rPr>
          <w:rFonts w:asciiTheme="majorHAnsi" w:eastAsia="Times New Roman" w:hAnsiTheme="majorHAnsi" w:cs="Cambria"/>
          <w:sz w:val="22"/>
          <w:szCs w:val="22"/>
        </w:rPr>
        <w:t>wszystkimi wymogami niniejsze</w:t>
      </w:r>
      <w:r w:rsidR="00F33A5E" w:rsidRPr="00953466">
        <w:rPr>
          <w:rFonts w:asciiTheme="majorHAnsi" w:eastAsia="Times New Roman" w:hAnsiTheme="majorHAnsi" w:cs="Cambria"/>
          <w:sz w:val="22"/>
          <w:szCs w:val="22"/>
        </w:rPr>
        <w:t>go zapytania</w:t>
      </w:r>
      <w:r w:rsidRPr="00953466">
        <w:rPr>
          <w:rFonts w:asciiTheme="majorHAnsi" w:eastAsia="Times New Roman" w:hAnsiTheme="majorHAnsi" w:cs="Cambria"/>
          <w:sz w:val="22"/>
          <w:szCs w:val="22"/>
        </w:rPr>
        <w:t>,</w:t>
      </w:r>
    </w:p>
    <w:p w14:paraId="304B728E" w14:textId="6D09DCD2" w:rsidR="00AE5A86" w:rsidRPr="00953466" w:rsidRDefault="00AE5A86" w:rsidP="00654891">
      <w:pPr>
        <w:pStyle w:val="Akapitzlist"/>
        <w:numPr>
          <w:ilvl w:val="0"/>
          <w:numId w:val="33"/>
        </w:numPr>
        <w:suppressAutoHyphens/>
        <w:spacing w:line="276" w:lineRule="auto"/>
        <w:ind w:left="1134" w:hanging="425"/>
        <w:jc w:val="both"/>
        <w:rPr>
          <w:rFonts w:asciiTheme="majorHAnsi" w:eastAsia="Times New Roman" w:hAnsiTheme="majorHAnsi" w:cs="Cambria"/>
          <w:sz w:val="22"/>
          <w:szCs w:val="22"/>
        </w:rPr>
      </w:pPr>
      <w:r w:rsidRPr="00953466">
        <w:rPr>
          <w:rFonts w:asciiTheme="majorHAnsi" w:eastAsia="Times New Roman" w:hAnsiTheme="majorHAnsi" w:cs="Cambria"/>
          <w:sz w:val="22"/>
          <w:szCs w:val="22"/>
        </w:rPr>
        <w:t>złożona w wyznaczonym terminie składania ofert.</w:t>
      </w:r>
    </w:p>
    <w:p w14:paraId="59766C7A" w14:textId="611516FE" w:rsidR="00AE5A86" w:rsidRPr="00953466" w:rsidRDefault="00AE5A86" w:rsidP="00654891">
      <w:pPr>
        <w:pStyle w:val="Akapitzlist"/>
        <w:numPr>
          <w:ilvl w:val="0"/>
          <w:numId w:val="24"/>
        </w:numPr>
        <w:suppressAutoHyphens/>
        <w:spacing w:line="276" w:lineRule="auto"/>
        <w:jc w:val="both"/>
        <w:rPr>
          <w:rFonts w:asciiTheme="majorHAnsi" w:eastAsia="Times New Roman" w:hAnsiTheme="majorHAnsi" w:cs="Cambria"/>
          <w:sz w:val="22"/>
          <w:szCs w:val="22"/>
        </w:rPr>
      </w:pPr>
      <w:r w:rsidRPr="00953466">
        <w:rPr>
          <w:rFonts w:asciiTheme="majorHAnsi" w:eastAsia="Times New Roman" w:hAnsiTheme="majorHAnsi" w:cs="Cambria"/>
          <w:sz w:val="22"/>
          <w:szCs w:val="22"/>
        </w:rPr>
        <w:t>O udzielenie zamówienie mogą ubiegać się Wykonawcy, którzy złożą wraz z ofertą oświadczenia:</w:t>
      </w:r>
    </w:p>
    <w:p w14:paraId="2F2C7BAF" w14:textId="4B9B4F69" w:rsidR="00AE5A86" w:rsidRPr="00953466" w:rsidRDefault="00AE5A86" w:rsidP="00654891">
      <w:pPr>
        <w:pStyle w:val="Akapitzlist"/>
        <w:numPr>
          <w:ilvl w:val="0"/>
          <w:numId w:val="26"/>
        </w:numPr>
        <w:spacing w:line="276" w:lineRule="auto"/>
        <w:ind w:left="1134" w:hanging="425"/>
        <w:jc w:val="both"/>
        <w:rPr>
          <w:rFonts w:asciiTheme="majorHAnsi" w:eastAsia="Times New Roman" w:hAnsiTheme="majorHAnsi" w:cs="Cambria"/>
          <w:sz w:val="22"/>
          <w:szCs w:val="22"/>
        </w:rPr>
      </w:pPr>
      <w:r w:rsidRPr="00953466">
        <w:rPr>
          <w:rFonts w:asciiTheme="majorHAnsi" w:eastAsia="Times New Roman" w:hAnsiTheme="majorHAnsi" w:cs="Cambria"/>
          <w:sz w:val="22"/>
          <w:szCs w:val="22"/>
        </w:rPr>
        <w:t>spełnienia warunków udziału w postępowaniu</w:t>
      </w:r>
      <w:r w:rsidR="0069277A" w:rsidRPr="00953466">
        <w:rPr>
          <w:rFonts w:asciiTheme="majorHAnsi" w:eastAsia="Times New Roman" w:hAnsiTheme="majorHAnsi" w:cs="Cambria"/>
          <w:sz w:val="22"/>
          <w:szCs w:val="22"/>
        </w:rPr>
        <w:t>;</w:t>
      </w:r>
    </w:p>
    <w:p w14:paraId="5891A99C" w14:textId="689DE1CB" w:rsidR="00AE5A86" w:rsidRPr="00953466" w:rsidRDefault="00AE5A86" w:rsidP="00654891">
      <w:pPr>
        <w:pStyle w:val="Akapitzlist"/>
        <w:numPr>
          <w:ilvl w:val="0"/>
          <w:numId w:val="26"/>
        </w:numPr>
        <w:spacing w:line="276" w:lineRule="auto"/>
        <w:ind w:left="1134" w:hanging="425"/>
        <w:jc w:val="both"/>
        <w:rPr>
          <w:rFonts w:asciiTheme="majorHAnsi" w:eastAsia="Times New Roman" w:hAnsiTheme="majorHAnsi" w:cs="Cambria"/>
          <w:bCs/>
          <w:sz w:val="22"/>
          <w:szCs w:val="22"/>
        </w:rPr>
      </w:pPr>
      <w:r w:rsidRPr="00953466">
        <w:rPr>
          <w:rFonts w:asciiTheme="majorHAnsi" w:eastAsia="Times New Roman" w:hAnsiTheme="majorHAnsi" w:cs="Cambria"/>
          <w:bCs/>
          <w:sz w:val="22"/>
          <w:szCs w:val="22"/>
        </w:rPr>
        <w:t>braku podstaw do wykluczenia</w:t>
      </w:r>
      <w:r w:rsidR="0069277A" w:rsidRPr="00953466">
        <w:rPr>
          <w:rFonts w:asciiTheme="majorHAnsi" w:eastAsia="Times New Roman" w:hAnsiTheme="majorHAnsi" w:cs="Cambria"/>
          <w:bCs/>
          <w:sz w:val="22"/>
          <w:szCs w:val="22"/>
        </w:rPr>
        <w:t>;</w:t>
      </w:r>
    </w:p>
    <w:p w14:paraId="0BEC2967" w14:textId="46118256" w:rsidR="00FB69EA" w:rsidRPr="00953466" w:rsidRDefault="00FB69EA" w:rsidP="00654891">
      <w:pPr>
        <w:pStyle w:val="Akapitzlist"/>
        <w:numPr>
          <w:ilvl w:val="0"/>
          <w:numId w:val="26"/>
        </w:numPr>
        <w:spacing w:line="276" w:lineRule="auto"/>
        <w:ind w:left="1134" w:hanging="425"/>
        <w:jc w:val="both"/>
        <w:rPr>
          <w:rFonts w:asciiTheme="majorHAnsi" w:eastAsia="Times New Roman" w:hAnsiTheme="majorHAnsi" w:cs="Cambria"/>
          <w:bCs/>
          <w:sz w:val="22"/>
          <w:szCs w:val="22"/>
        </w:rPr>
      </w:pPr>
      <w:r w:rsidRPr="00953466">
        <w:rPr>
          <w:rFonts w:asciiTheme="majorHAnsi" w:eastAsia="Times New Roman" w:hAnsiTheme="majorHAnsi" w:cs="Cambria"/>
          <w:bCs/>
          <w:sz w:val="22"/>
          <w:szCs w:val="22"/>
        </w:rPr>
        <w:t>braku powiązań osobowych lub kapitałowych</w:t>
      </w:r>
    </w:p>
    <w:p w14:paraId="6724B8FC" w14:textId="38F03CE6" w:rsidR="00AE5A86" w:rsidRPr="00953466" w:rsidRDefault="00AE5A86" w:rsidP="00654891">
      <w:pPr>
        <w:pStyle w:val="Akapitzlist"/>
        <w:numPr>
          <w:ilvl w:val="0"/>
          <w:numId w:val="26"/>
        </w:numPr>
        <w:spacing w:line="276" w:lineRule="auto"/>
        <w:ind w:left="1134" w:hanging="425"/>
        <w:jc w:val="both"/>
        <w:rPr>
          <w:rFonts w:asciiTheme="majorHAnsi" w:eastAsia="Times New Roman" w:hAnsiTheme="majorHAnsi" w:cs="Cambria"/>
          <w:sz w:val="22"/>
          <w:szCs w:val="22"/>
        </w:rPr>
      </w:pPr>
      <w:r w:rsidRPr="00953466">
        <w:rPr>
          <w:rFonts w:asciiTheme="majorHAnsi" w:eastAsia="Times New Roman" w:hAnsiTheme="majorHAnsi" w:cs="Cambria"/>
          <w:bCs/>
          <w:sz w:val="22"/>
          <w:szCs w:val="22"/>
        </w:rPr>
        <w:t>potwierdzenia spełnienia warunków przedmiotowych</w:t>
      </w:r>
      <w:r w:rsidR="0069277A" w:rsidRPr="00953466">
        <w:rPr>
          <w:rFonts w:asciiTheme="majorHAnsi" w:eastAsia="Times New Roman" w:hAnsiTheme="majorHAnsi" w:cs="Cambria"/>
          <w:bCs/>
          <w:sz w:val="22"/>
          <w:szCs w:val="22"/>
        </w:rPr>
        <w:t>.</w:t>
      </w:r>
    </w:p>
    <w:p w14:paraId="06D98A4B" w14:textId="0D932382" w:rsidR="00AE5A86" w:rsidRPr="00953466" w:rsidRDefault="00AE5A86" w:rsidP="00654891">
      <w:pPr>
        <w:spacing w:after="0"/>
        <w:ind w:left="765" w:hanging="481"/>
        <w:jc w:val="both"/>
        <w:rPr>
          <w:rFonts w:asciiTheme="majorHAnsi" w:eastAsia="Times New Roman" w:hAnsiTheme="majorHAnsi" w:cs="Cambria"/>
        </w:rPr>
      </w:pPr>
      <w:r w:rsidRPr="00953466">
        <w:rPr>
          <w:rFonts w:asciiTheme="majorHAnsi" w:eastAsia="Times New Roman" w:hAnsiTheme="majorHAnsi" w:cs="Cambria"/>
        </w:rPr>
        <w:t>3</w:t>
      </w:r>
      <w:r w:rsidR="004E6A41" w:rsidRPr="00953466">
        <w:rPr>
          <w:rFonts w:asciiTheme="majorHAnsi" w:eastAsia="Times New Roman" w:hAnsiTheme="majorHAnsi" w:cs="Cambria"/>
        </w:rPr>
        <w:t xml:space="preserve">. </w:t>
      </w:r>
      <w:r w:rsidRPr="00953466">
        <w:rPr>
          <w:rFonts w:asciiTheme="majorHAnsi" w:eastAsia="Times New Roman" w:hAnsiTheme="majorHAnsi" w:cs="Cambria"/>
        </w:rPr>
        <w:t xml:space="preserve">Oświadczenia o którym mowa w pkt. </w:t>
      </w:r>
      <w:r w:rsidR="004E6A41" w:rsidRPr="00953466">
        <w:rPr>
          <w:rFonts w:asciiTheme="majorHAnsi" w:eastAsia="Times New Roman" w:hAnsiTheme="majorHAnsi" w:cs="Cambria"/>
        </w:rPr>
        <w:t>22</w:t>
      </w:r>
      <w:r w:rsidR="002528D8" w:rsidRPr="00953466">
        <w:rPr>
          <w:rFonts w:asciiTheme="majorHAnsi" w:eastAsia="Times New Roman" w:hAnsiTheme="majorHAnsi" w:cs="Cambria"/>
        </w:rPr>
        <w:t xml:space="preserve">, </w:t>
      </w:r>
      <w:r w:rsidR="004E6A41" w:rsidRPr="00953466">
        <w:rPr>
          <w:rFonts w:asciiTheme="majorHAnsi" w:eastAsia="Times New Roman" w:hAnsiTheme="majorHAnsi" w:cs="Cambria"/>
        </w:rPr>
        <w:t>2</w:t>
      </w:r>
      <w:r w:rsidRPr="00953466">
        <w:rPr>
          <w:rFonts w:asciiTheme="majorHAnsi" w:eastAsia="Times New Roman" w:hAnsiTheme="majorHAnsi" w:cs="Cambria"/>
        </w:rPr>
        <w:t xml:space="preserve"> należy złożyć na wzor</w:t>
      </w:r>
      <w:r w:rsidR="00150C85" w:rsidRPr="00953466">
        <w:rPr>
          <w:rFonts w:asciiTheme="majorHAnsi" w:eastAsia="Times New Roman" w:hAnsiTheme="majorHAnsi" w:cs="Cambria"/>
        </w:rPr>
        <w:t>ze</w:t>
      </w:r>
      <w:r w:rsidRPr="00953466">
        <w:rPr>
          <w:rFonts w:asciiTheme="majorHAnsi" w:eastAsia="Times New Roman" w:hAnsiTheme="majorHAnsi" w:cs="Cambria"/>
        </w:rPr>
        <w:t xml:space="preserve"> </w:t>
      </w:r>
      <w:r w:rsidR="007F02F4" w:rsidRPr="00953466">
        <w:rPr>
          <w:rFonts w:asciiTheme="majorHAnsi" w:eastAsia="Times New Roman" w:hAnsiTheme="majorHAnsi" w:cs="Cambria"/>
          <w:b/>
          <w:bCs/>
        </w:rPr>
        <w:t>Z</w:t>
      </w:r>
      <w:r w:rsidRPr="00953466">
        <w:rPr>
          <w:rFonts w:asciiTheme="majorHAnsi" w:eastAsia="Times New Roman" w:hAnsiTheme="majorHAnsi" w:cs="Cambria"/>
          <w:b/>
          <w:bCs/>
        </w:rPr>
        <w:t>ałącznika</w:t>
      </w:r>
      <w:r w:rsidR="00150C85" w:rsidRPr="00953466">
        <w:rPr>
          <w:rFonts w:asciiTheme="majorHAnsi" w:eastAsia="Times New Roman" w:hAnsiTheme="majorHAnsi" w:cs="Cambria"/>
          <w:b/>
          <w:bCs/>
        </w:rPr>
        <w:t xml:space="preserve"> </w:t>
      </w:r>
      <w:r w:rsidR="00570041" w:rsidRPr="00953466">
        <w:rPr>
          <w:rFonts w:asciiTheme="majorHAnsi" w:eastAsia="Times New Roman" w:hAnsiTheme="majorHAnsi" w:cs="Cambria"/>
          <w:b/>
          <w:bCs/>
        </w:rPr>
        <w:t xml:space="preserve">nr 3 </w:t>
      </w:r>
      <w:r w:rsidR="00150C85" w:rsidRPr="00953466">
        <w:rPr>
          <w:rFonts w:asciiTheme="majorHAnsi" w:eastAsia="Times New Roman" w:hAnsiTheme="majorHAnsi" w:cs="Cambria"/>
          <w:b/>
          <w:bCs/>
        </w:rPr>
        <w:t>pn. Oświadczenia Wykonawcy</w:t>
      </w:r>
      <w:r w:rsidRPr="00953466">
        <w:rPr>
          <w:rFonts w:asciiTheme="majorHAnsi" w:eastAsia="Times New Roman" w:hAnsiTheme="majorHAnsi" w:cs="Cambria"/>
        </w:rPr>
        <w:t xml:space="preserve"> do </w:t>
      </w:r>
      <w:r w:rsidR="004F21A1" w:rsidRPr="00953466">
        <w:rPr>
          <w:rFonts w:asciiTheme="majorHAnsi" w:eastAsia="Times New Roman" w:hAnsiTheme="majorHAnsi" w:cs="Cambria"/>
        </w:rPr>
        <w:t>zapytania oferto</w:t>
      </w:r>
      <w:r w:rsidR="0053722A" w:rsidRPr="00953466">
        <w:rPr>
          <w:rFonts w:asciiTheme="majorHAnsi" w:eastAsia="Times New Roman" w:hAnsiTheme="majorHAnsi" w:cs="Cambria"/>
        </w:rPr>
        <w:t>w</w:t>
      </w:r>
      <w:r w:rsidR="004F21A1" w:rsidRPr="00953466">
        <w:rPr>
          <w:rFonts w:asciiTheme="majorHAnsi" w:eastAsia="Times New Roman" w:hAnsiTheme="majorHAnsi" w:cs="Cambria"/>
        </w:rPr>
        <w:t>eg</w:t>
      </w:r>
      <w:r w:rsidR="00570041" w:rsidRPr="00953466">
        <w:rPr>
          <w:rFonts w:asciiTheme="majorHAnsi" w:eastAsia="Times New Roman" w:hAnsiTheme="majorHAnsi" w:cs="Cambria"/>
        </w:rPr>
        <w:t xml:space="preserve">o </w:t>
      </w:r>
      <w:r w:rsidRPr="00953466">
        <w:rPr>
          <w:rFonts w:asciiTheme="majorHAnsi" w:eastAsia="Times New Roman" w:hAnsiTheme="majorHAnsi" w:cs="Cambria"/>
        </w:rPr>
        <w:t>w zakresie dotyczącym spełnienia warunków udziału</w:t>
      </w:r>
      <w:r w:rsidR="00150C85" w:rsidRPr="00953466">
        <w:rPr>
          <w:rFonts w:asciiTheme="majorHAnsi" w:eastAsia="Times New Roman" w:hAnsiTheme="majorHAnsi" w:cs="Cambria"/>
        </w:rPr>
        <w:t xml:space="preserve"> </w:t>
      </w:r>
      <w:r w:rsidRPr="00953466">
        <w:rPr>
          <w:rFonts w:asciiTheme="majorHAnsi" w:eastAsia="Times New Roman" w:hAnsiTheme="majorHAnsi" w:cs="Cambria"/>
        </w:rPr>
        <w:t>w postępowaniu</w:t>
      </w:r>
      <w:r w:rsidR="00570041" w:rsidRPr="00953466">
        <w:rPr>
          <w:rFonts w:asciiTheme="majorHAnsi" w:eastAsia="Times New Roman" w:hAnsiTheme="majorHAnsi" w:cs="Cambria"/>
        </w:rPr>
        <w:t xml:space="preserve"> oraz </w:t>
      </w:r>
      <w:r w:rsidR="007A25B2" w:rsidRPr="00953466">
        <w:rPr>
          <w:rFonts w:asciiTheme="majorHAnsi" w:eastAsia="Times New Roman" w:hAnsiTheme="majorHAnsi" w:cs="Cambria"/>
          <w:b/>
          <w:bCs/>
        </w:rPr>
        <w:t>Z</w:t>
      </w:r>
      <w:r w:rsidRPr="00953466">
        <w:rPr>
          <w:rFonts w:asciiTheme="majorHAnsi" w:eastAsia="Times New Roman" w:hAnsiTheme="majorHAnsi" w:cs="Cambria"/>
          <w:b/>
          <w:bCs/>
        </w:rPr>
        <w:t>ałącznik</w:t>
      </w:r>
      <w:r w:rsidR="00570041" w:rsidRPr="00953466">
        <w:rPr>
          <w:rFonts w:asciiTheme="majorHAnsi" w:eastAsia="Times New Roman" w:hAnsiTheme="majorHAnsi" w:cs="Cambria"/>
          <w:b/>
          <w:bCs/>
        </w:rPr>
        <w:t>a</w:t>
      </w:r>
      <w:r w:rsidRPr="00953466">
        <w:rPr>
          <w:rFonts w:asciiTheme="majorHAnsi" w:eastAsia="Times New Roman" w:hAnsiTheme="majorHAnsi" w:cs="Cambria"/>
          <w:b/>
          <w:bCs/>
        </w:rPr>
        <w:t xml:space="preserve"> nr </w:t>
      </w:r>
      <w:r w:rsidR="0053722A" w:rsidRPr="00953466">
        <w:rPr>
          <w:rFonts w:asciiTheme="majorHAnsi" w:eastAsia="Times New Roman" w:hAnsiTheme="majorHAnsi" w:cs="Cambria"/>
          <w:b/>
          <w:bCs/>
        </w:rPr>
        <w:t>3</w:t>
      </w:r>
      <w:r w:rsidRPr="00953466">
        <w:rPr>
          <w:rFonts w:asciiTheme="majorHAnsi" w:eastAsia="Times New Roman" w:hAnsiTheme="majorHAnsi" w:cs="Cambria"/>
        </w:rPr>
        <w:t xml:space="preserve"> przesłanek wykluczenia </w:t>
      </w:r>
      <w:r w:rsidR="00090C4C" w:rsidRPr="00953466">
        <w:rPr>
          <w:rFonts w:asciiTheme="majorHAnsi" w:eastAsia="Times New Roman" w:hAnsiTheme="majorHAnsi" w:cs="Cambria"/>
        </w:rPr>
        <w:br/>
      </w:r>
      <w:r w:rsidRPr="00953466">
        <w:rPr>
          <w:rFonts w:asciiTheme="majorHAnsi" w:eastAsia="Times New Roman" w:hAnsiTheme="majorHAnsi" w:cs="Cambria"/>
        </w:rPr>
        <w:t xml:space="preserve">z postępowania. </w:t>
      </w:r>
    </w:p>
    <w:p w14:paraId="629B248E" w14:textId="355655A1" w:rsidR="00AE5A86" w:rsidRPr="00953466" w:rsidRDefault="00EB1569" w:rsidP="00654891">
      <w:pPr>
        <w:spacing w:after="0"/>
        <w:ind w:left="765" w:hanging="481"/>
        <w:jc w:val="both"/>
        <w:rPr>
          <w:rFonts w:asciiTheme="majorHAnsi" w:eastAsia="Times New Roman" w:hAnsiTheme="majorHAnsi" w:cs="Cambria"/>
        </w:rPr>
      </w:pPr>
      <w:r w:rsidRPr="00953466">
        <w:rPr>
          <w:rFonts w:asciiTheme="majorHAnsi" w:eastAsia="Times New Roman" w:hAnsiTheme="majorHAnsi" w:cs="Cambria"/>
        </w:rPr>
        <w:t xml:space="preserve">4. </w:t>
      </w:r>
      <w:r w:rsidR="00B04A1A" w:rsidRPr="00953466">
        <w:rPr>
          <w:rFonts w:asciiTheme="majorHAnsi" w:eastAsia="Times New Roman" w:hAnsiTheme="majorHAnsi" w:cs="Cambria"/>
        </w:rPr>
        <w:t xml:space="preserve"> </w:t>
      </w:r>
      <w:r w:rsidR="00AE5A86" w:rsidRPr="00953466">
        <w:rPr>
          <w:rFonts w:asciiTheme="majorHAnsi" w:eastAsia="Times New Roman" w:hAnsiTheme="majorHAnsi" w:cs="Cambria"/>
        </w:rPr>
        <w:t>Mając na uwadze powyższe Zamawiający informuje, że:</w:t>
      </w:r>
    </w:p>
    <w:p w14:paraId="74D63619" w14:textId="6A2EE116" w:rsidR="00AE5A86" w:rsidRPr="00953466" w:rsidRDefault="00AE5A86" w:rsidP="00654891">
      <w:pPr>
        <w:pStyle w:val="Akapitzlist"/>
        <w:numPr>
          <w:ilvl w:val="0"/>
          <w:numId w:val="34"/>
        </w:numPr>
        <w:spacing w:line="276" w:lineRule="auto"/>
        <w:ind w:left="1134" w:hanging="425"/>
        <w:jc w:val="both"/>
        <w:rPr>
          <w:rFonts w:asciiTheme="majorHAnsi" w:eastAsia="Times New Roman" w:hAnsiTheme="majorHAnsi" w:cs="Cambria"/>
          <w:sz w:val="22"/>
          <w:szCs w:val="22"/>
        </w:rPr>
      </w:pPr>
      <w:r w:rsidRPr="00953466">
        <w:rPr>
          <w:rFonts w:asciiTheme="majorHAnsi" w:eastAsia="Times New Roman" w:hAnsiTheme="majorHAnsi" w:cs="Cambria"/>
          <w:sz w:val="22"/>
          <w:szCs w:val="22"/>
        </w:rPr>
        <w:lastRenderedPageBreak/>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58E6471B" w14:textId="1045C515" w:rsidR="00AE5A86" w:rsidRPr="00953466" w:rsidRDefault="00AE5A86" w:rsidP="00654891">
      <w:pPr>
        <w:pStyle w:val="Akapitzlist"/>
        <w:numPr>
          <w:ilvl w:val="0"/>
          <w:numId w:val="34"/>
        </w:numPr>
        <w:spacing w:line="276" w:lineRule="auto"/>
        <w:ind w:left="1134" w:hanging="425"/>
        <w:jc w:val="both"/>
        <w:rPr>
          <w:rFonts w:asciiTheme="majorHAnsi" w:eastAsia="Times New Roman" w:hAnsiTheme="majorHAnsi" w:cs="Cambria"/>
          <w:sz w:val="22"/>
          <w:szCs w:val="22"/>
        </w:rPr>
      </w:pPr>
      <w:r w:rsidRPr="00953466">
        <w:rPr>
          <w:rFonts w:asciiTheme="majorHAnsi" w:eastAsia="Times New Roman" w:hAnsiTheme="majorHAnsi" w:cs="Cambria"/>
          <w:sz w:val="22"/>
          <w:szCs w:val="22"/>
        </w:rPr>
        <w:t>w przypadku gdy Wykonawca powołuje się na dokumenty podmiotowe, będące w</w:t>
      </w:r>
      <w:r w:rsidR="00E2091C" w:rsidRPr="00953466">
        <w:rPr>
          <w:rFonts w:asciiTheme="majorHAnsi" w:eastAsia="Times New Roman" w:hAnsiTheme="majorHAnsi" w:cs="Cambria"/>
          <w:sz w:val="22"/>
          <w:szCs w:val="22"/>
        </w:rPr>
        <w:t xml:space="preserve"> </w:t>
      </w:r>
      <w:r w:rsidRPr="00953466">
        <w:rPr>
          <w:rFonts w:asciiTheme="majorHAnsi" w:eastAsia="Times New Roman" w:hAnsiTheme="majorHAnsi" w:cs="Cambria"/>
          <w:sz w:val="22"/>
          <w:szCs w:val="22"/>
        </w:rPr>
        <w:t>posiadaniu Zamawiającego, Wykonawca powinien wnioskować aby Zamawiający uwzględnił te dokumenty;</w:t>
      </w:r>
    </w:p>
    <w:p w14:paraId="1542B18D" w14:textId="58C5ADC8" w:rsidR="00AE5A86" w:rsidRPr="00953466" w:rsidRDefault="00AE5A86" w:rsidP="00654891">
      <w:pPr>
        <w:pStyle w:val="Akapitzlist"/>
        <w:numPr>
          <w:ilvl w:val="0"/>
          <w:numId w:val="34"/>
        </w:numPr>
        <w:spacing w:line="276" w:lineRule="auto"/>
        <w:ind w:left="1134" w:hanging="425"/>
        <w:jc w:val="both"/>
        <w:rPr>
          <w:rFonts w:asciiTheme="majorHAnsi" w:eastAsia="Times New Roman" w:hAnsiTheme="majorHAnsi" w:cs="Cambria"/>
          <w:sz w:val="22"/>
          <w:szCs w:val="22"/>
        </w:rPr>
      </w:pPr>
      <w:r w:rsidRPr="00953466">
        <w:rPr>
          <w:rFonts w:asciiTheme="majorHAnsi" w:eastAsia="Times New Roman" w:hAnsiTheme="majorHAnsi" w:cs="Cambria"/>
          <w:sz w:val="22"/>
          <w:szCs w:val="22"/>
        </w:rPr>
        <w:t xml:space="preserve">w odniesieniu do Wykonawcy który w świetle przesłanek określonych w art. 24 ust. 1 pkt. 13 i 14 oraz 16-20 lub ust. 5 ustawy podlega wykluczeniu,  Zamawiający dopuszcza </w:t>
      </w:r>
      <w:proofErr w:type="spellStart"/>
      <w:r w:rsidRPr="00953466">
        <w:rPr>
          <w:rFonts w:asciiTheme="majorHAnsi" w:eastAsia="Times New Roman" w:hAnsiTheme="majorHAnsi" w:cs="Cambria"/>
          <w:sz w:val="22"/>
          <w:szCs w:val="22"/>
        </w:rPr>
        <w:t>self</w:t>
      </w:r>
      <w:proofErr w:type="spellEnd"/>
      <w:r w:rsidRPr="00953466">
        <w:rPr>
          <w:rFonts w:asciiTheme="majorHAnsi" w:eastAsia="Times New Roman" w:hAnsiTheme="majorHAnsi" w:cs="Cambria"/>
          <w:sz w:val="22"/>
          <w:szCs w:val="22"/>
        </w:rPr>
        <w:t xml:space="preserve"> – </w:t>
      </w:r>
      <w:proofErr w:type="spellStart"/>
      <w:r w:rsidRPr="00953466">
        <w:rPr>
          <w:rFonts w:asciiTheme="majorHAnsi" w:eastAsia="Times New Roman" w:hAnsiTheme="majorHAnsi" w:cs="Cambria"/>
          <w:sz w:val="22"/>
          <w:szCs w:val="22"/>
        </w:rPr>
        <w:t>cleaning</w:t>
      </w:r>
      <w:proofErr w:type="spellEnd"/>
      <w:r w:rsidRPr="00953466">
        <w:rPr>
          <w:rFonts w:asciiTheme="majorHAnsi" w:eastAsia="Times New Roman" w:hAnsiTheme="majorHAnsi" w:cs="Cambria"/>
          <w:sz w:val="22"/>
          <w:szCs w:val="22"/>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3AA2206D" w14:textId="750EEDCC" w:rsidR="00AE5A86" w:rsidRPr="00953466" w:rsidRDefault="00AE5A86" w:rsidP="00654891">
      <w:pPr>
        <w:pStyle w:val="Akapitzlist"/>
        <w:numPr>
          <w:ilvl w:val="0"/>
          <w:numId w:val="34"/>
        </w:numPr>
        <w:spacing w:line="276" w:lineRule="auto"/>
        <w:ind w:left="1134" w:hanging="425"/>
        <w:jc w:val="both"/>
        <w:rPr>
          <w:rFonts w:asciiTheme="majorHAnsi" w:eastAsia="Times New Roman" w:hAnsiTheme="majorHAnsi" w:cs="Cambria"/>
          <w:sz w:val="22"/>
          <w:szCs w:val="22"/>
        </w:rPr>
      </w:pPr>
      <w:r w:rsidRPr="00953466">
        <w:rPr>
          <w:rFonts w:asciiTheme="majorHAnsi" w:eastAsia="Times New Roman" w:hAnsiTheme="majorHAnsi" w:cs="Cambria"/>
          <w:sz w:val="22"/>
          <w:szCs w:val="22"/>
        </w:rPr>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14:paraId="43054179" w14:textId="69B1FB1E" w:rsidR="00353044" w:rsidRPr="00953466" w:rsidRDefault="00353044" w:rsidP="00654891">
      <w:pPr>
        <w:tabs>
          <w:tab w:val="left" w:pos="426"/>
        </w:tabs>
        <w:spacing w:after="0"/>
        <w:ind w:left="993" w:hanging="993"/>
        <w:jc w:val="both"/>
        <w:rPr>
          <w:rFonts w:asciiTheme="majorHAnsi" w:eastAsia="Batang" w:hAnsiTheme="majorHAnsi" w:cs="Cambria"/>
          <w:lang w:val="x-none"/>
        </w:rPr>
      </w:pPr>
      <w:r w:rsidRPr="00953466">
        <w:rPr>
          <w:rFonts w:asciiTheme="majorHAnsi" w:eastAsia="Times New Roman" w:hAnsiTheme="majorHAnsi" w:cs="Cambria"/>
          <w:b/>
          <w:u w:val="single"/>
        </w:rPr>
        <w:t>23. Informacje dotyczące warunków składania ofert</w:t>
      </w:r>
    </w:p>
    <w:p w14:paraId="3BADA84F" w14:textId="5ADE7561" w:rsidR="00353044" w:rsidRPr="00953466" w:rsidRDefault="00353044" w:rsidP="00654891">
      <w:pPr>
        <w:pStyle w:val="Akapitzlist"/>
        <w:numPr>
          <w:ilvl w:val="0"/>
          <w:numId w:val="27"/>
        </w:numPr>
        <w:tabs>
          <w:tab w:val="left" w:pos="426"/>
        </w:tabs>
        <w:spacing w:line="276" w:lineRule="auto"/>
        <w:rPr>
          <w:rFonts w:asciiTheme="majorHAnsi" w:eastAsia="Times New Roman" w:hAnsiTheme="majorHAnsi" w:cs="Cambria"/>
          <w:sz w:val="22"/>
          <w:szCs w:val="22"/>
          <w:lang w:val="x-none"/>
        </w:rPr>
      </w:pPr>
      <w:r w:rsidRPr="00953466">
        <w:rPr>
          <w:rFonts w:asciiTheme="majorHAnsi" w:eastAsia="Times New Roman" w:hAnsiTheme="majorHAnsi" w:cs="Cambria"/>
          <w:sz w:val="22"/>
          <w:szCs w:val="22"/>
          <w:lang w:val="x-none"/>
        </w:rPr>
        <w:t>Niniejsza specyfikacja oraz wszystkie dokumenty do niej dołączone mogą być użyte jedynie w celu</w:t>
      </w:r>
      <w:r w:rsidRPr="00953466">
        <w:rPr>
          <w:rFonts w:asciiTheme="majorHAnsi" w:eastAsia="Times New Roman" w:hAnsiTheme="majorHAnsi" w:cs="Cambria"/>
          <w:sz w:val="22"/>
          <w:szCs w:val="22"/>
        </w:rPr>
        <w:t xml:space="preserve"> </w:t>
      </w:r>
      <w:r w:rsidRPr="00953466">
        <w:rPr>
          <w:rFonts w:asciiTheme="majorHAnsi" w:eastAsia="Times New Roman" w:hAnsiTheme="majorHAnsi" w:cs="Cambria"/>
          <w:sz w:val="22"/>
          <w:szCs w:val="22"/>
          <w:lang w:val="x-none"/>
        </w:rPr>
        <w:t>sporządzenia oferty.</w:t>
      </w:r>
    </w:p>
    <w:p w14:paraId="18EBFD90" w14:textId="593D439E" w:rsidR="00353044" w:rsidRPr="00953466" w:rsidRDefault="00353044" w:rsidP="00654891">
      <w:pPr>
        <w:pStyle w:val="Akapitzlist"/>
        <w:numPr>
          <w:ilvl w:val="0"/>
          <w:numId w:val="27"/>
        </w:numPr>
        <w:tabs>
          <w:tab w:val="left" w:pos="993"/>
        </w:tabs>
        <w:spacing w:line="276" w:lineRule="auto"/>
        <w:jc w:val="both"/>
        <w:rPr>
          <w:rFonts w:asciiTheme="majorHAnsi" w:eastAsia="Times New Roman" w:hAnsiTheme="majorHAnsi" w:cs="Cambria"/>
          <w:sz w:val="22"/>
          <w:szCs w:val="22"/>
        </w:rPr>
      </w:pPr>
      <w:r w:rsidRPr="00953466">
        <w:rPr>
          <w:rFonts w:asciiTheme="majorHAnsi" w:eastAsia="Times New Roman" w:hAnsiTheme="majorHAnsi" w:cs="Cambria"/>
          <w:sz w:val="22"/>
          <w:szCs w:val="22"/>
          <w:lang w:val="x-none"/>
        </w:rPr>
        <w:t>Wykonawca przedstawia ofertę zgodnie z wymaganiami określonymi w niniejsz</w:t>
      </w:r>
      <w:r w:rsidR="000E54DB" w:rsidRPr="00953466">
        <w:rPr>
          <w:rFonts w:asciiTheme="majorHAnsi" w:eastAsia="Times New Roman" w:hAnsiTheme="majorHAnsi" w:cs="Cambria"/>
          <w:sz w:val="22"/>
          <w:szCs w:val="22"/>
        </w:rPr>
        <w:t>ym zapytaniu</w:t>
      </w:r>
      <w:r w:rsidRPr="00953466">
        <w:rPr>
          <w:rFonts w:asciiTheme="majorHAnsi" w:eastAsia="Times New Roman" w:hAnsiTheme="majorHAnsi" w:cs="Cambria"/>
          <w:sz w:val="22"/>
          <w:szCs w:val="22"/>
          <w:lang w:val="x-none"/>
        </w:rPr>
        <w:t xml:space="preserve">. </w:t>
      </w:r>
    </w:p>
    <w:p w14:paraId="0213C06B" w14:textId="6D75A7F9" w:rsidR="00353044" w:rsidRPr="00953466" w:rsidRDefault="00353044" w:rsidP="00654891">
      <w:pPr>
        <w:pStyle w:val="Akapitzlist"/>
        <w:numPr>
          <w:ilvl w:val="0"/>
          <w:numId w:val="27"/>
        </w:numPr>
        <w:tabs>
          <w:tab w:val="left" w:pos="993"/>
        </w:tabs>
        <w:spacing w:line="276" w:lineRule="auto"/>
        <w:jc w:val="both"/>
        <w:rPr>
          <w:rFonts w:asciiTheme="majorHAnsi" w:eastAsia="Batang" w:hAnsiTheme="majorHAnsi" w:cs="Cambria"/>
          <w:sz w:val="22"/>
          <w:szCs w:val="22"/>
        </w:rPr>
      </w:pPr>
      <w:r w:rsidRPr="00953466">
        <w:rPr>
          <w:rFonts w:asciiTheme="majorHAnsi" w:eastAsia="Times New Roman" w:hAnsiTheme="majorHAnsi" w:cs="Cambria"/>
          <w:sz w:val="22"/>
          <w:szCs w:val="22"/>
          <w:lang w:val="x-none"/>
        </w:rPr>
        <w:t>Wykonawca ponosi wszystkie koszty związane z przygotowaniem i złożeniem oferty.</w:t>
      </w:r>
    </w:p>
    <w:p w14:paraId="60323E42" w14:textId="77777777" w:rsidR="00AE5A86" w:rsidRPr="00953466" w:rsidRDefault="00AE5A86" w:rsidP="00654891">
      <w:pPr>
        <w:spacing w:after="0"/>
        <w:rPr>
          <w:rFonts w:asciiTheme="majorHAnsi" w:eastAsia="Times New Roman" w:hAnsiTheme="majorHAnsi" w:cs="Cambria"/>
          <w:lang w:eastAsia="pl-PL"/>
        </w:rPr>
      </w:pPr>
    </w:p>
    <w:p w14:paraId="1BB13D07" w14:textId="77777777" w:rsidR="000026CA" w:rsidRPr="00953466" w:rsidRDefault="000026CA" w:rsidP="00654891">
      <w:pPr>
        <w:numPr>
          <w:ilvl w:val="0"/>
          <w:numId w:val="4"/>
        </w:numPr>
        <w:suppressAutoHyphens/>
        <w:spacing w:after="0"/>
        <w:ind w:left="0" w:firstLine="0"/>
        <w:rPr>
          <w:rFonts w:asciiTheme="majorHAnsi" w:hAnsiTheme="majorHAnsi"/>
        </w:rPr>
      </w:pPr>
      <w:r w:rsidRPr="00953466">
        <w:rPr>
          <w:rFonts w:asciiTheme="majorHAnsi" w:eastAsia="Cambria" w:hAnsiTheme="majorHAnsi" w:cs="Cambria"/>
          <w:b/>
          <w:bCs/>
        </w:rPr>
        <w:t xml:space="preserve"> </w:t>
      </w:r>
      <w:r w:rsidRPr="00953466">
        <w:rPr>
          <w:rFonts w:asciiTheme="majorHAnsi" w:hAnsiTheme="majorHAnsi" w:cs="Cambria"/>
          <w:b/>
          <w:bCs/>
        </w:rPr>
        <w:t>KRYTERIUM OCENY OFERT</w:t>
      </w:r>
    </w:p>
    <w:p w14:paraId="797EF933" w14:textId="77777777" w:rsidR="000026CA" w:rsidRPr="00953466" w:rsidRDefault="000026CA" w:rsidP="00654891">
      <w:pPr>
        <w:numPr>
          <w:ilvl w:val="0"/>
          <w:numId w:val="11"/>
        </w:numPr>
        <w:suppressAutoHyphens/>
        <w:spacing w:after="0"/>
        <w:ind w:left="426" w:hanging="426"/>
        <w:rPr>
          <w:rFonts w:asciiTheme="majorHAnsi" w:hAnsiTheme="majorHAnsi"/>
        </w:rPr>
      </w:pPr>
      <w:r w:rsidRPr="00953466">
        <w:rPr>
          <w:rFonts w:asciiTheme="majorHAnsi" w:hAnsiTheme="majorHAnsi" w:cs="Cambria"/>
        </w:rPr>
        <w:t xml:space="preserve">W celu wyboru najkorzystniejszej oferty Zamawiający przyjął następujące kryteria:                  </w:t>
      </w:r>
    </w:p>
    <w:p w14:paraId="172B1A8F" w14:textId="77777777" w:rsidR="000026CA" w:rsidRPr="00953466" w:rsidRDefault="000026CA" w:rsidP="00654891">
      <w:pPr>
        <w:spacing w:after="0"/>
        <w:rPr>
          <w:rFonts w:asciiTheme="majorHAnsi" w:hAnsiTheme="majorHAnsi"/>
        </w:rPr>
      </w:pPr>
      <w:r w:rsidRPr="00953466">
        <w:rPr>
          <w:rFonts w:asciiTheme="majorHAnsi" w:hAnsiTheme="majorHAnsi" w:cs="Cambria"/>
        </w:rPr>
        <w:t>cena - 100%, gdzie 1% = 1 pkt.</w:t>
      </w:r>
    </w:p>
    <w:p w14:paraId="6BA68B55" w14:textId="77777777" w:rsidR="000026CA" w:rsidRPr="00953466" w:rsidRDefault="000026CA" w:rsidP="00654891">
      <w:pPr>
        <w:spacing w:after="0"/>
        <w:rPr>
          <w:rFonts w:asciiTheme="majorHAnsi" w:hAnsiTheme="majorHAnsi" w:cs="Cambria"/>
        </w:rPr>
      </w:pPr>
    </w:p>
    <w:p w14:paraId="70141A69" w14:textId="77777777" w:rsidR="000026CA" w:rsidRPr="00953466" w:rsidRDefault="000026CA" w:rsidP="00654891">
      <w:pPr>
        <w:spacing w:after="0"/>
        <w:jc w:val="both"/>
        <w:rPr>
          <w:rFonts w:asciiTheme="majorHAnsi" w:hAnsiTheme="majorHAnsi" w:cs="Cambria"/>
        </w:rPr>
      </w:pPr>
    </w:p>
    <w:p w14:paraId="75785D8F" w14:textId="7E54113F" w:rsidR="000026CA" w:rsidRPr="00953466" w:rsidRDefault="000026CA" w:rsidP="00654891">
      <w:pPr>
        <w:spacing w:after="0"/>
        <w:jc w:val="both"/>
        <w:rPr>
          <w:rFonts w:asciiTheme="majorHAnsi" w:hAnsiTheme="majorHAnsi"/>
        </w:rPr>
      </w:pPr>
      <w:r w:rsidRPr="00953466">
        <w:rPr>
          <w:rFonts w:asciiTheme="majorHAnsi" w:hAnsiTheme="majorHAnsi" w:cs="Cambria"/>
          <w:b/>
          <w:bCs/>
        </w:rPr>
        <w:t>UWAGA: „Zamawiający informuje, że zgodnie z zawartą umową o dofinansowanie w pierwszej kolejności zamówienie będzie udzielane Podmiotowi Ekonomii Społecznej (PES). W przypadku przekroczenia kwoty przeznaczonej na realizację zamówienia przez PES lub niezłożenia oferty przez PES będą rozpatrywane oferty innych podmiotów."</w:t>
      </w:r>
    </w:p>
    <w:p w14:paraId="20E5742D" w14:textId="77777777" w:rsidR="008E1112" w:rsidRPr="00953466" w:rsidRDefault="008E1112" w:rsidP="00654891">
      <w:pPr>
        <w:spacing w:after="0"/>
        <w:jc w:val="both"/>
        <w:rPr>
          <w:rFonts w:asciiTheme="majorHAnsi" w:hAnsiTheme="majorHAnsi" w:cs="Cambria"/>
          <w:b/>
          <w:bCs/>
        </w:rPr>
      </w:pPr>
    </w:p>
    <w:p w14:paraId="25AA2D30" w14:textId="77777777" w:rsidR="000026CA" w:rsidRPr="00953466" w:rsidRDefault="000026CA" w:rsidP="00654891">
      <w:pPr>
        <w:spacing w:after="0"/>
        <w:jc w:val="both"/>
        <w:rPr>
          <w:rFonts w:asciiTheme="majorHAnsi" w:hAnsiTheme="majorHAnsi"/>
        </w:rPr>
      </w:pPr>
      <w:r w:rsidRPr="00953466">
        <w:rPr>
          <w:rFonts w:asciiTheme="majorHAnsi" w:hAnsiTheme="majorHAnsi" w:cs="Cambria"/>
          <w:b/>
          <w:bCs/>
        </w:rPr>
        <w:t>Podmiot ekonomii społecznej (PES):</w:t>
      </w:r>
    </w:p>
    <w:p w14:paraId="0C945632" w14:textId="77777777" w:rsidR="000026CA" w:rsidRPr="00953466" w:rsidRDefault="000026CA" w:rsidP="00654891">
      <w:pPr>
        <w:pStyle w:val="Default"/>
        <w:numPr>
          <w:ilvl w:val="0"/>
          <w:numId w:val="9"/>
        </w:numPr>
        <w:spacing w:line="276" w:lineRule="auto"/>
        <w:ind w:left="567" w:hanging="567"/>
        <w:jc w:val="both"/>
        <w:rPr>
          <w:rFonts w:asciiTheme="majorHAnsi" w:hAnsiTheme="majorHAnsi"/>
          <w:color w:val="auto"/>
          <w:sz w:val="22"/>
          <w:szCs w:val="22"/>
          <w:lang w:val="pl-PL"/>
        </w:rPr>
      </w:pPr>
      <w:r w:rsidRPr="00953466">
        <w:rPr>
          <w:rFonts w:asciiTheme="majorHAnsi" w:hAnsiTheme="majorHAnsi" w:cs="Cambria"/>
          <w:color w:val="auto"/>
          <w:sz w:val="22"/>
          <w:szCs w:val="22"/>
          <w:lang w:val="pl-PL"/>
        </w:rPr>
        <w:t xml:space="preserve">przedsiębiorstwo społeczne, w tym spółdzielnia socjalna, o której mowa w ustawie z dnia 27 kwietnia 2006 r. o spółdzielniach socjalnych; </w:t>
      </w:r>
    </w:p>
    <w:p w14:paraId="31BB61C7" w14:textId="77777777" w:rsidR="000026CA" w:rsidRPr="00953466" w:rsidRDefault="000026CA" w:rsidP="00654891">
      <w:pPr>
        <w:pStyle w:val="Default"/>
        <w:numPr>
          <w:ilvl w:val="0"/>
          <w:numId w:val="9"/>
        </w:numPr>
        <w:spacing w:line="276" w:lineRule="auto"/>
        <w:ind w:left="567" w:hanging="567"/>
        <w:jc w:val="both"/>
        <w:rPr>
          <w:rFonts w:asciiTheme="majorHAnsi" w:hAnsiTheme="majorHAnsi"/>
          <w:color w:val="auto"/>
          <w:sz w:val="22"/>
          <w:szCs w:val="22"/>
          <w:lang w:val="pl-PL"/>
        </w:rPr>
      </w:pPr>
      <w:r w:rsidRPr="00953466">
        <w:rPr>
          <w:rFonts w:asciiTheme="majorHAnsi" w:hAnsiTheme="majorHAnsi" w:cs="Cambria"/>
          <w:color w:val="auto"/>
          <w:sz w:val="22"/>
          <w:szCs w:val="22"/>
          <w:lang w:val="pl-PL"/>
        </w:rPr>
        <w:t xml:space="preserve">podmiot reintegracyjny, realizujący usługi reintegracji społecznej i zawodowej osób zagrożonych ubóstwem lub wykluczeniem społecznym: </w:t>
      </w:r>
    </w:p>
    <w:p w14:paraId="7CA2F02C" w14:textId="77777777" w:rsidR="000026CA" w:rsidRPr="00953466" w:rsidRDefault="000026CA" w:rsidP="00654891">
      <w:pPr>
        <w:pStyle w:val="Default"/>
        <w:numPr>
          <w:ilvl w:val="0"/>
          <w:numId w:val="10"/>
        </w:numPr>
        <w:spacing w:line="276" w:lineRule="auto"/>
        <w:ind w:left="851" w:hanging="284"/>
        <w:jc w:val="both"/>
        <w:rPr>
          <w:rFonts w:asciiTheme="majorHAnsi" w:hAnsiTheme="majorHAnsi"/>
          <w:color w:val="auto"/>
          <w:sz w:val="22"/>
          <w:szCs w:val="22"/>
        </w:rPr>
      </w:pPr>
      <w:r w:rsidRPr="00953466">
        <w:rPr>
          <w:rFonts w:asciiTheme="majorHAnsi" w:hAnsiTheme="majorHAnsi" w:cs="Cambria"/>
          <w:color w:val="auto"/>
          <w:sz w:val="22"/>
          <w:szCs w:val="22"/>
          <w:lang w:val="pl-PL"/>
        </w:rPr>
        <w:t xml:space="preserve">CIS i KIS; </w:t>
      </w:r>
    </w:p>
    <w:p w14:paraId="11E4C2DF" w14:textId="77777777" w:rsidR="000026CA" w:rsidRPr="00953466" w:rsidRDefault="000026CA" w:rsidP="00654891">
      <w:pPr>
        <w:pStyle w:val="Default"/>
        <w:numPr>
          <w:ilvl w:val="0"/>
          <w:numId w:val="10"/>
        </w:numPr>
        <w:spacing w:line="276" w:lineRule="auto"/>
        <w:ind w:left="851" w:hanging="284"/>
        <w:jc w:val="both"/>
        <w:rPr>
          <w:rFonts w:asciiTheme="majorHAnsi" w:hAnsiTheme="majorHAnsi"/>
          <w:color w:val="auto"/>
          <w:sz w:val="22"/>
          <w:szCs w:val="22"/>
          <w:lang w:val="pl-PL"/>
        </w:rPr>
      </w:pPr>
      <w:r w:rsidRPr="00953466">
        <w:rPr>
          <w:rFonts w:asciiTheme="majorHAnsi" w:hAnsiTheme="majorHAnsi" w:cs="Cambria"/>
          <w:color w:val="auto"/>
          <w:sz w:val="22"/>
          <w:szCs w:val="22"/>
          <w:lang w:val="pl-PL"/>
        </w:rPr>
        <w:t xml:space="preserve">ZAZ i WTZ, o których mowa w ustawie z dnia 27 sierpnia 1997 r. o rehabilitacji zawodowej i społecznej oraz zatrudnianiu osób niepełnosprawnych; </w:t>
      </w:r>
    </w:p>
    <w:p w14:paraId="1014944B" w14:textId="77777777" w:rsidR="000026CA" w:rsidRPr="00953466" w:rsidRDefault="000026CA" w:rsidP="00654891">
      <w:pPr>
        <w:pStyle w:val="Default"/>
        <w:numPr>
          <w:ilvl w:val="0"/>
          <w:numId w:val="9"/>
        </w:numPr>
        <w:spacing w:line="276" w:lineRule="auto"/>
        <w:ind w:left="567" w:hanging="567"/>
        <w:jc w:val="both"/>
        <w:rPr>
          <w:rFonts w:asciiTheme="majorHAnsi" w:hAnsiTheme="majorHAnsi"/>
          <w:color w:val="auto"/>
          <w:sz w:val="22"/>
          <w:szCs w:val="22"/>
          <w:lang w:val="pl-PL"/>
        </w:rPr>
      </w:pPr>
      <w:r w:rsidRPr="00953466">
        <w:rPr>
          <w:rFonts w:asciiTheme="majorHAnsi" w:hAnsiTheme="majorHAnsi" w:cs="Cambria"/>
          <w:color w:val="auto"/>
          <w:sz w:val="22"/>
          <w:szCs w:val="22"/>
          <w:lang w:val="pl-PL"/>
        </w:rPr>
        <w:t xml:space="preserve">organizacja pozarządowa lub podmiot, o którym mowa w art. 3 ust. 3 pkt 1 ustawy z dnia 24 kwietnia 2003 r. o działalności pożytku publicznego i o wolontariacie, lub spółka non-profit, o </w:t>
      </w:r>
      <w:r w:rsidRPr="00953466">
        <w:rPr>
          <w:rFonts w:asciiTheme="majorHAnsi" w:hAnsiTheme="majorHAnsi" w:cs="Cambria"/>
          <w:color w:val="auto"/>
          <w:sz w:val="22"/>
          <w:szCs w:val="22"/>
          <w:lang w:val="pl-PL"/>
        </w:rPr>
        <w:lastRenderedPageBreak/>
        <w:t xml:space="preserve">której mowa w art. 3 ust. 3 pkt 4 tej ustawy, o ile udział sektora publicznego w tej spółce wynosi nie więcej niż 50%; </w:t>
      </w:r>
    </w:p>
    <w:p w14:paraId="0089CC54" w14:textId="77777777" w:rsidR="000026CA" w:rsidRPr="00953466" w:rsidRDefault="000026CA" w:rsidP="00654891">
      <w:pPr>
        <w:pStyle w:val="Default"/>
        <w:numPr>
          <w:ilvl w:val="0"/>
          <w:numId w:val="9"/>
        </w:numPr>
        <w:spacing w:line="276" w:lineRule="auto"/>
        <w:ind w:left="567" w:hanging="567"/>
        <w:jc w:val="both"/>
        <w:rPr>
          <w:rFonts w:asciiTheme="majorHAnsi" w:hAnsiTheme="majorHAnsi"/>
          <w:color w:val="auto"/>
          <w:sz w:val="22"/>
          <w:szCs w:val="22"/>
          <w:lang w:val="pl-PL"/>
        </w:rPr>
      </w:pPr>
      <w:r w:rsidRPr="00953466">
        <w:rPr>
          <w:rFonts w:asciiTheme="majorHAnsi" w:hAnsiTheme="majorHAnsi" w:cs="Cambria"/>
          <w:color w:val="auto"/>
          <w:sz w:val="22"/>
          <w:szCs w:val="22"/>
          <w:lang w:val="pl-PL"/>
        </w:rPr>
        <w:t xml:space="preserve">spółdzielnia, której celem jest zatrudnienie tj. spółdzielnia pracy lub spółdzielnia inwalidów </w:t>
      </w:r>
      <w:r w:rsidRPr="00953466">
        <w:rPr>
          <w:rFonts w:asciiTheme="majorHAnsi" w:hAnsiTheme="majorHAnsi" w:cs="Cambria"/>
          <w:color w:val="auto"/>
          <w:sz w:val="22"/>
          <w:szCs w:val="22"/>
          <w:lang w:val="pl-PL"/>
        </w:rPr>
        <w:br/>
        <w:t xml:space="preserve">i niewidomych, działające w oparciu o ustawę z dnia 16 września 1982 r. - Prawo spółdzielcze. </w:t>
      </w:r>
    </w:p>
    <w:p w14:paraId="41706624" w14:textId="77777777" w:rsidR="000026CA" w:rsidRPr="00953466" w:rsidRDefault="000026CA" w:rsidP="00654891">
      <w:pPr>
        <w:spacing w:after="0"/>
        <w:jc w:val="both"/>
        <w:rPr>
          <w:rFonts w:asciiTheme="majorHAnsi" w:hAnsiTheme="majorHAnsi" w:cs="Cambria"/>
          <w:b/>
          <w:bCs/>
        </w:rPr>
      </w:pPr>
    </w:p>
    <w:p w14:paraId="100B52B1" w14:textId="77777777" w:rsidR="000026CA" w:rsidRPr="00953466" w:rsidRDefault="000026CA" w:rsidP="00654891">
      <w:pPr>
        <w:numPr>
          <w:ilvl w:val="0"/>
          <w:numId w:val="4"/>
        </w:numPr>
        <w:suppressAutoHyphens/>
        <w:spacing w:after="0"/>
        <w:ind w:left="0" w:firstLine="0"/>
        <w:rPr>
          <w:rFonts w:asciiTheme="majorHAnsi" w:hAnsiTheme="majorHAnsi"/>
        </w:rPr>
      </w:pPr>
      <w:r w:rsidRPr="00953466">
        <w:rPr>
          <w:rFonts w:asciiTheme="majorHAnsi" w:eastAsia="Cambria" w:hAnsiTheme="majorHAnsi" w:cs="Cambria"/>
          <w:b/>
          <w:bCs/>
        </w:rPr>
        <w:t xml:space="preserve"> </w:t>
      </w:r>
      <w:r w:rsidRPr="00953466">
        <w:rPr>
          <w:rFonts w:asciiTheme="majorHAnsi" w:hAnsiTheme="majorHAnsi" w:cs="Cambria"/>
          <w:b/>
          <w:bCs/>
        </w:rPr>
        <w:t>TERMIN I MIEJSCE ZŁOŻENIA OFERT</w:t>
      </w:r>
    </w:p>
    <w:p w14:paraId="1D70068D" w14:textId="27EBCC9F" w:rsidR="000026CA" w:rsidRPr="00953466" w:rsidRDefault="000026CA" w:rsidP="00654891">
      <w:pPr>
        <w:numPr>
          <w:ilvl w:val="0"/>
          <w:numId w:val="5"/>
        </w:numPr>
        <w:suppressAutoHyphens/>
        <w:spacing w:after="0"/>
        <w:ind w:left="567" w:hanging="567"/>
        <w:jc w:val="both"/>
        <w:rPr>
          <w:rFonts w:asciiTheme="majorHAnsi" w:hAnsiTheme="majorHAnsi"/>
        </w:rPr>
      </w:pPr>
      <w:r w:rsidRPr="00953466">
        <w:rPr>
          <w:rFonts w:asciiTheme="majorHAnsi" w:hAnsiTheme="majorHAnsi" w:cs="Cambria"/>
        </w:rPr>
        <w:t xml:space="preserve">Przedstawioną ofertę należy sporządzić w formie pisemnej, w języku polskim na formularzu stanowiącym </w:t>
      </w:r>
      <w:r w:rsidR="00CC10FF" w:rsidRPr="00953466">
        <w:rPr>
          <w:rFonts w:asciiTheme="majorHAnsi" w:hAnsiTheme="majorHAnsi" w:cs="Cambria"/>
          <w:b/>
          <w:bCs/>
        </w:rPr>
        <w:t>Z</w:t>
      </w:r>
      <w:r w:rsidRPr="00953466">
        <w:rPr>
          <w:rFonts w:asciiTheme="majorHAnsi" w:hAnsiTheme="majorHAnsi" w:cs="Cambria"/>
          <w:b/>
          <w:bCs/>
        </w:rPr>
        <w:t xml:space="preserve">ałącznik </w:t>
      </w:r>
      <w:r w:rsidR="00CC10FF" w:rsidRPr="00953466">
        <w:rPr>
          <w:rFonts w:asciiTheme="majorHAnsi" w:hAnsiTheme="majorHAnsi" w:cs="Cambria"/>
          <w:b/>
          <w:bCs/>
        </w:rPr>
        <w:t>nr 2 pn. Formularz ofert</w:t>
      </w:r>
      <w:r w:rsidR="00C0759A" w:rsidRPr="00953466">
        <w:rPr>
          <w:rFonts w:asciiTheme="majorHAnsi" w:hAnsiTheme="majorHAnsi" w:cs="Cambria"/>
          <w:b/>
          <w:bCs/>
        </w:rPr>
        <w:t>owy</w:t>
      </w:r>
      <w:r w:rsidR="00CC10FF" w:rsidRPr="00953466">
        <w:rPr>
          <w:rFonts w:asciiTheme="majorHAnsi" w:hAnsiTheme="majorHAnsi" w:cs="Cambria"/>
        </w:rPr>
        <w:t xml:space="preserve"> </w:t>
      </w:r>
      <w:r w:rsidRPr="00953466">
        <w:rPr>
          <w:rFonts w:asciiTheme="majorHAnsi" w:hAnsiTheme="majorHAnsi" w:cs="Cambria"/>
        </w:rPr>
        <w:t>do niniejszego zapytania.</w:t>
      </w:r>
    </w:p>
    <w:p w14:paraId="6DB8162D" w14:textId="77777777" w:rsidR="000026CA" w:rsidRPr="00953466" w:rsidRDefault="000026CA" w:rsidP="00654891">
      <w:pPr>
        <w:numPr>
          <w:ilvl w:val="0"/>
          <w:numId w:val="5"/>
        </w:numPr>
        <w:suppressAutoHyphens/>
        <w:spacing w:after="0"/>
        <w:ind w:left="567" w:hanging="567"/>
        <w:jc w:val="both"/>
        <w:rPr>
          <w:rFonts w:asciiTheme="majorHAnsi" w:hAnsiTheme="majorHAnsi"/>
        </w:rPr>
      </w:pPr>
      <w:r w:rsidRPr="00953466">
        <w:rPr>
          <w:rFonts w:asciiTheme="majorHAnsi" w:hAnsiTheme="majorHAnsi" w:cs="Cambria"/>
        </w:rPr>
        <w:t>Każdy wykonawca może złożyć tylko jedną ofertę obejmującą realizację przedmiotu zamówienia. Treść musi odpowiadać treści zapytania ofertowego.</w:t>
      </w:r>
    </w:p>
    <w:p w14:paraId="4A37BD13" w14:textId="57B329DC" w:rsidR="000026CA" w:rsidRPr="00953466" w:rsidRDefault="000026CA" w:rsidP="00654891">
      <w:pPr>
        <w:numPr>
          <w:ilvl w:val="0"/>
          <w:numId w:val="5"/>
        </w:numPr>
        <w:suppressAutoHyphens/>
        <w:spacing w:after="0"/>
        <w:ind w:left="567" w:hanging="567"/>
        <w:jc w:val="both"/>
        <w:rPr>
          <w:rFonts w:asciiTheme="majorHAnsi" w:hAnsiTheme="majorHAnsi"/>
        </w:rPr>
      </w:pPr>
      <w:r w:rsidRPr="00953466">
        <w:rPr>
          <w:rFonts w:asciiTheme="majorHAnsi" w:hAnsiTheme="majorHAnsi" w:cs="Cambria"/>
        </w:rPr>
        <w:t>Ofertę cenową należy złożyć w siedzibie Zamawiającego:</w:t>
      </w:r>
      <w:r w:rsidR="00425C4C" w:rsidRPr="00953466">
        <w:rPr>
          <w:rFonts w:asciiTheme="majorHAnsi" w:eastAsia="Times New Roman" w:hAnsiTheme="majorHAnsi"/>
          <w:b/>
          <w:bCs/>
        </w:rPr>
        <w:t xml:space="preserve"> Polskiego Stowarzyszenia na rzecz Osób z Niepełnosprawnością Intelektualną Koło w Staszowie</w:t>
      </w:r>
      <w:r w:rsidRPr="00953466">
        <w:rPr>
          <w:rFonts w:asciiTheme="majorHAnsi" w:hAnsiTheme="majorHAnsi" w:cs="Cambria"/>
        </w:rPr>
        <w:t xml:space="preserve">, w terminie </w:t>
      </w:r>
      <w:r w:rsidRPr="00953466">
        <w:rPr>
          <w:rFonts w:asciiTheme="majorHAnsi" w:hAnsiTheme="majorHAnsi" w:cs="Cambria"/>
          <w:b/>
          <w:bCs/>
        </w:rPr>
        <w:t xml:space="preserve">do </w:t>
      </w:r>
      <w:r w:rsidR="00D87D4A" w:rsidRPr="00953466">
        <w:rPr>
          <w:rFonts w:asciiTheme="majorHAnsi" w:hAnsiTheme="majorHAnsi" w:cs="Cambria"/>
          <w:b/>
          <w:bCs/>
        </w:rPr>
        <w:t>04</w:t>
      </w:r>
      <w:r w:rsidRPr="00953466">
        <w:rPr>
          <w:rFonts w:asciiTheme="majorHAnsi" w:hAnsiTheme="majorHAnsi" w:cs="Cambria"/>
          <w:b/>
          <w:bCs/>
        </w:rPr>
        <w:t>.0</w:t>
      </w:r>
      <w:r w:rsidR="00642500" w:rsidRPr="00953466">
        <w:rPr>
          <w:rFonts w:asciiTheme="majorHAnsi" w:hAnsiTheme="majorHAnsi" w:cs="Cambria"/>
          <w:b/>
          <w:bCs/>
        </w:rPr>
        <w:t>9</w:t>
      </w:r>
      <w:r w:rsidRPr="00953466">
        <w:rPr>
          <w:rFonts w:asciiTheme="majorHAnsi" w:hAnsiTheme="majorHAnsi" w:cs="Cambria"/>
          <w:b/>
          <w:bCs/>
        </w:rPr>
        <w:t>.2020 r. do godziny 12:00</w:t>
      </w:r>
      <w:r w:rsidRPr="00953466">
        <w:rPr>
          <w:rFonts w:asciiTheme="majorHAnsi" w:hAnsiTheme="majorHAnsi" w:cs="Cambria"/>
        </w:rPr>
        <w:t xml:space="preserve">  w zamkniętej  kopercie z dopiskiem:</w:t>
      </w:r>
    </w:p>
    <w:p w14:paraId="17807577" w14:textId="77777777" w:rsidR="002343A3" w:rsidRPr="00953466" w:rsidRDefault="002343A3" w:rsidP="00654891">
      <w:pPr>
        <w:widowControl w:val="0"/>
        <w:spacing w:after="0"/>
        <w:jc w:val="both"/>
        <w:rPr>
          <w:rFonts w:asciiTheme="majorHAnsi" w:eastAsia="Arial Narrow" w:hAnsiTheme="majorHAnsi" w:cs="Cambria"/>
          <w:b/>
          <w:bCs/>
        </w:rPr>
      </w:pPr>
    </w:p>
    <w:p w14:paraId="4C6C178E" w14:textId="0A3A6848" w:rsidR="000026CA" w:rsidRPr="00953466" w:rsidRDefault="000026CA" w:rsidP="00654891">
      <w:pPr>
        <w:widowControl w:val="0"/>
        <w:spacing w:after="0"/>
        <w:jc w:val="center"/>
        <w:rPr>
          <w:rFonts w:asciiTheme="majorHAnsi" w:hAnsiTheme="majorHAnsi" w:cs="Cambria"/>
          <w:b/>
          <w:bCs/>
        </w:rPr>
      </w:pPr>
      <w:r w:rsidRPr="00953466">
        <w:rPr>
          <w:rFonts w:asciiTheme="majorHAnsi" w:eastAsia="Arial Narrow" w:hAnsiTheme="majorHAnsi" w:cs="Cambria"/>
          <w:b/>
          <w:bCs/>
        </w:rPr>
        <w:t>„Oferta na</w:t>
      </w:r>
      <w:r w:rsidR="001B7ED7" w:rsidRPr="00953466">
        <w:rPr>
          <w:rFonts w:asciiTheme="majorHAnsi" w:eastAsia="Arial Narrow" w:hAnsiTheme="majorHAnsi" w:cs="Cambria"/>
          <w:b/>
          <w:bCs/>
        </w:rPr>
        <w:t xml:space="preserve"> </w:t>
      </w:r>
      <w:r w:rsidR="001B7ED7" w:rsidRPr="00953466">
        <w:rPr>
          <w:rFonts w:asciiTheme="majorHAnsi" w:eastAsia="Times New Roman" w:hAnsiTheme="majorHAnsi" w:cs="Cambria"/>
          <w:b/>
          <w:bCs/>
        </w:rPr>
        <w:t xml:space="preserve">Zakup </w:t>
      </w:r>
      <w:r w:rsidR="001B7ED7" w:rsidRPr="00953466">
        <w:rPr>
          <w:rFonts w:asciiTheme="majorHAnsi" w:eastAsia="Times New Roman" w:hAnsiTheme="majorHAnsi"/>
          <w:b/>
          <w:bCs/>
        </w:rPr>
        <w:t>artykułów spożywczych dla Polskiego Stowarzyszenia na rzecz Osób z Niepełnosprawnością Intelektualną Koło w Staszowie w ramach realizacji projektu pod nazwą Utworzenie Świetlicy Terapeutycznej w Kurozwękach dla osób z niepełnosprawnością intelektualną</w:t>
      </w:r>
    </w:p>
    <w:p w14:paraId="536602F3" w14:textId="77777777" w:rsidR="002343A3" w:rsidRPr="00953466" w:rsidRDefault="002343A3" w:rsidP="00654891">
      <w:pPr>
        <w:widowControl w:val="0"/>
        <w:spacing w:after="0"/>
        <w:jc w:val="center"/>
        <w:rPr>
          <w:rFonts w:asciiTheme="majorHAnsi" w:hAnsiTheme="majorHAnsi" w:cs="Cambria"/>
          <w:b/>
          <w:bCs/>
        </w:rPr>
      </w:pPr>
    </w:p>
    <w:p w14:paraId="69D07CCC" w14:textId="72E53EAE" w:rsidR="000026CA" w:rsidRPr="00953466" w:rsidRDefault="000026CA" w:rsidP="00654891">
      <w:pPr>
        <w:spacing w:after="0"/>
        <w:jc w:val="center"/>
        <w:rPr>
          <w:rFonts w:asciiTheme="majorHAnsi" w:hAnsiTheme="majorHAnsi" w:cs="Cambria"/>
          <w:b/>
          <w:bCs/>
        </w:rPr>
      </w:pPr>
      <w:r w:rsidRPr="00953466">
        <w:rPr>
          <w:rFonts w:asciiTheme="majorHAnsi" w:hAnsiTheme="majorHAnsi" w:cs="Cambria"/>
        </w:rPr>
        <w:t xml:space="preserve">Nie otwierać przed </w:t>
      </w:r>
      <w:r w:rsidR="00D87D4A" w:rsidRPr="00953466">
        <w:rPr>
          <w:rFonts w:asciiTheme="majorHAnsi" w:hAnsiTheme="majorHAnsi" w:cs="Cambria"/>
          <w:b/>
          <w:bCs/>
        </w:rPr>
        <w:t>04</w:t>
      </w:r>
      <w:r w:rsidRPr="00953466">
        <w:rPr>
          <w:rFonts w:asciiTheme="majorHAnsi" w:hAnsiTheme="majorHAnsi" w:cs="Cambria"/>
          <w:b/>
          <w:bCs/>
        </w:rPr>
        <w:t>.0</w:t>
      </w:r>
      <w:r w:rsidR="000B3141" w:rsidRPr="00953466">
        <w:rPr>
          <w:rFonts w:asciiTheme="majorHAnsi" w:hAnsiTheme="majorHAnsi" w:cs="Cambria"/>
          <w:b/>
          <w:bCs/>
        </w:rPr>
        <w:t>9</w:t>
      </w:r>
      <w:r w:rsidRPr="00953466">
        <w:rPr>
          <w:rFonts w:asciiTheme="majorHAnsi" w:hAnsiTheme="majorHAnsi" w:cs="Cambria"/>
          <w:b/>
          <w:bCs/>
        </w:rPr>
        <w:t>.2020 r. godz. 12:15.</w:t>
      </w:r>
      <w:r w:rsidR="00542ECD" w:rsidRPr="00953466">
        <w:rPr>
          <w:rFonts w:asciiTheme="majorHAnsi" w:hAnsiTheme="majorHAnsi" w:cs="Cambria"/>
          <w:b/>
          <w:bCs/>
        </w:rPr>
        <w:t>”</w:t>
      </w:r>
    </w:p>
    <w:p w14:paraId="34010A59" w14:textId="77777777" w:rsidR="005E7BD1" w:rsidRPr="00953466" w:rsidRDefault="005E7BD1" w:rsidP="00654891">
      <w:pPr>
        <w:spacing w:after="0"/>
        <w:jc w:val="center"/>
        <w:rPr>
          <w:rFonts w:asciiTheme="majorHAnsi" w:hAnsiTheme="majorHAnsi"/>
        </w:rPr>
      </w:pPr>
    </w:p>
    <w:p w14:paraId="7E50929F" w14:textId="1F868FD3" w:rsidR="000026CA" w:rsidRPr="00953466" w:rsidRDefault="000026CA" w:rsidP="00654891">
      <w:pPr>
        <w:spacing w:after="0"/>
        <w:jc w:val="center"/>
        <w:rPr>
          <w:rFonts w:asciiTheme="majorHAnsi" w:hAnsiTheme="majorHAnsi" w:cs="Cambria"/>
        </w:rPr>
      </w:pPr>
      <w:r w:rsidRPr="00953466">
        <w:rPr>
          <w:rFonts w:asciiTheme="majorHAnsi" w:hAnsiTheme="majorHAnsi" w:cs="Cambria"/>
        </w:rPr>
        <w:t>Imię i nazwisko lub nazwa (firma) oraz dokładny adres (siedzibą) Wykonawcy</w:t>
      </w:r>
      <w:r w:rsidR="00CB715A">
        <w:rPr>
          <w:rFonts w:asciiTheme="majorHAnsi" w:hAnsiTheme="majorHAnsi" w:cs="Cambria"/>
        </w:rPr>
        <w:t xml:space="preserve"> lub pieczęć Wykonawcy.</w:t>
      </w:r>
    </w:p>
    <w:p w14:paraId="1A90FC21" w14:textId="77777777" w:rsidR="005E7BD1" w:rsidRPr="00953466" w:rsidRDefault="005E7BD1" w:rsidP="00654891">
      <w:pPr>
        <w:spacing w:after="0"/>
        <w:jc w:val="center"/>
        <w:rPr>
          <w:rFonts w:asciiTheme="majorHAnsi" w:hAnsiTheme="majorHAnsi"/>
        </w:rPr>
      </w:pPr>
    </w:p>
    <w:p w14:paraId="2FC038C5" w14:textId="77777777" w:rsidR="00213439" w:rsidRPr="00953466" w:rsidRDefault="000026CA" w:rsidP="00654891">
      <w:pPr>
        <w:pStyle w:val="Bezodstpw"/>
        <w:spacing w:line="276" w:lineRule="auto"/>
        <w:jc w:val="both"/>
        <w:rPr>
          <w:rFonts w:asciiTheme="majorHAnsi" w:eastAsia="Cambria" w:hAnsiTheme="majorHAnsi" w:cs="Cambria"/>
          <w:sz w:val="22"/>
          <w:szCs w:val="22"/>
        </w:rPr>
      </w:pPr>
      <w:r w:rsidRPr="00953466">
        <w:rPr>
          <w:rFonts w:asciiTheme="majorHAnsi" w:eastAsia="Cambria" w:hAnsiTheme="majorHAnsi" w:cs="Cambria"/>
          <w:sz w:val="22"/>
          <w:szCs w:val="22"/>
        </w:rPr>
        <w:t xml:space="preserve"> </w:t>
      </w:r>
    </w:p>
    <w:p w14:paraId="6DF7D847" w14:textId="3338DADA" w:rsidR="00E2112D" w:rsidRPr="00953466" w:rsidRDefault="000026CA" w:rsidP="00D84C87">
      <w:pPr>
        <w:pStyle w:val="Bezodstpw"/>
        <w:spacing w:line="276" w:lineRule="auto"/>
        <w:ind w:left="-284"/>
        <w:jc w:val="both"/>
        <w:rPr>
          <w:rFonts w:asciiTheme="majorHAnsi" w:hAnsiTheme="majorHAnsi" w:cs="Cambria"/>
          <w:b/>
          <w:sz w:val="22"/>
          <w:szCs w:val="22"/>
        </w:rPr>
      </w:pPr>
      <w:r w:rsidRPr="00953466">
        <w:rPr>
          <w:rFonts w:asciiTheme="majorHAnsi" w:hAnsiTheme="majorHAnsi" w:cs="Cambria"/>
          <w:b/>
          <w:bCs/>
          <w:sz w:val="22"/>
          <w:szCs w:val="22"/>
        </w:rPr>
        <w:t>Oferty można składać osobiście</w:t>
      </w:r>
      <w:r w:rsidRPr="00953466">
        <w:rPr>
          <w:rFonts w:asciiTheme="majorHAnsi" w:hAnsiTheme="majorHAnsi" w:cs="Cambria"/>
          <w:sz w:val="22"/>
          <w:szCs w:val="22"/>
        </w:rPr>
        <w:t xml:space="preserve"> </w:t>
      </w:r>
      <w:r w:rsidRPr="00953466">
        <w:rPr>
          <w:rFonts w:asciiTheme="majorHAnsi" w:hAnsiTheme="majorHAnsi" w:cs="Cambria"/>
          <w:b/>
          <w:bCs/>
          <w:sz w:val="22"/>
          <w:szCs w:val="22"/>
          <w:u w:val="single"/>
        </w:rPr>
        <w:t>lub</w:t>
      </w:r>
      <w:r w:rsidRPr="00953466">
        <w:rPr>
          <w:rFonts w:asciiTheme="majorHAnsi" w:hAnsiTheme="majorHAnsi" w:cs="Cambria"/>
          <w:b/>
          <w:bCs/>
          <w:sz w:val="22"/>
          <w:szCs w:val="22"/>
        </w:rPr>
        <w:t xml:space="preserve"> </w:t>
      </w:r>
      <w:r w:rsidRPr="00953466">
        <w:rPr>
          <w:rFonts w:asciiTheme="majorHAnsi" w:eastAsia="Arial Narrow" w:hAnsiTheme="majorHAnsi" w:cs="Cambria"/>
          <w:b/>
          <w:bCs/>
          <w:sz w:val="22"/>
          <w:szCs w:val="22"/>
        </w:rPr>
        <w:t>wysłać skan oferty wraz z kopertą na adres email:</w:t>
      </w:r>
      <w:r w:rsidRPr="00953466">
        <w:rPr>
          <w:rFonts w:asciiTheme="majorHAnsi" w:hAnsiTheme="majorHAnsi" w:cs="Cambria"/>
          <w:b/>
          <w:bCs/>
          <w:sz w:val="22"/>
          <w:szCs w:val="22"/>
        </w:rPr>
        <w:t xml:space="preserve"> </w:t>
      </w:r>
      <w:hyperlink r:id="rId8" w:history="1">
        <w:r w:rsidR="00014D90" w:rsidRPr="00953466">
          <w:rPr>
            <w:rStyle w:val="Hipercze"/>
            <w:rFonts w:asciiTheme="majorHAnsi" w:hAnsiTheme="majorHAnsi" w:cs="Cambria"/>
            <w:b/>
            <w:color w:val="auto"/>
            <w:sz w:val="22"/>
            <w:szCs w:val="22"/>
            <w:u w:val="none"/>
            <w:lang w:val="en-US"/>
          </w:rPr>
          <w:t>orew.staszow@psouu.org.pl</w:t>
        </w:r>
      </w:hyperlink>
      <w:r w:rsidR="00014D90" w:rsidRPr="00953466">
        <w:rPr>
          <w:rFonts w:asciiTheme="majorHAnsi" w:hAnsiTheme="majorHAnsi" w:cs="Cambria"/>
          <w:b/>
          <w:sz w:val="22"/>
          <w:szCs w:val="22"/>
          <w:lang w:val="en-US"/>
        </w:rPr>
        <w:t xml:space="preserve"> </w:t>
      </w:r>
      <w:r w:rsidR="00A970D4" w:rsidRPr="00953466">
        <w:rPr>
          <w:rFonts w:asciiTheme="majorHAnsi" w:hAnsiTheme="majorHAnsi" w:cs="Cambria"/>
          <w:b/>
          <w:bCs/>
          <w:sz w:val="22"/>
          <w:szCs w:val="22"/>
        </w:rPr>
        <w:t>l</w:t>
      </w:r>
      <w:r w:rsidR="00A970D4" w:rsidRPr="00953466">
        <w:rPr>
          <w:rFonts w:asciiTheme="majorHAnsi" w:hAnsiTheme="majorHAnsi" w:cs="Cambria"/>
          <w:b/>
          <w:bCs/>
          <w:sz w:val="22"/>
          <w:szCs w:val="22"/>
          <w:u w:val="single"/>
        </w:rPr>
        <w:t>ub</w:t>
      </w:r>
      <w:r w:rsidR="00A970D4" w:rsidRPr="00953466">
        <w:rPr>
          <w:rFonts w:asciiTheme="majorHAnsi" w:hAnsiTheme="majorHAnsi" w:cs="Cambria"/>
          <w:b/>
          <w:bCs/>
          <w:sz w:val="22"/>
          <w:szCs w:val="22"/>
        </w:rPr>
        <w:t xml:space="preserve"> faksem</w:t>
      </w:r>
      <w:r w:rsidR="00BE461A" w:rsidRPr="00953466">
        <w:rPr>
          <w:rFonts w:asciiTheme="majorHAnsi" w:hAnsiTheme="majorHAnsi" w:cs="Cambria"/>
          <w:b/>
          <w:bCs/>
          <w:sz w:val="22"/>
          <w:szCs w:val="22"/>
        </w:rPr>
        <w:t xml:space="preserve"> </w:t>
      </w:r>
      <w:r w:rsidR="00BE461A" w:rsidRPr="00953466">
        <w:rPr>
          <w:rFonts w:asciiTheme="majorHAnsi" w:hAnsiTheme="majorHAnsi" w:cs="NimbusSanL-Regu"/>
          <w:b/>
          <w:bCs/>
          <w:sz w:val="22"/>
          <w:szCs w:val="22"/>
        </w:rPr>
        <w:t>nr:</w:t>
      </w:r>
      <w:r w:rsidR="00E2112D" w:rsidRPr="00953466">
        <w:rPr>
          <w:rFonts w:asciiTheme="majorHAnsi" w:hAnsiTheme="majorHAnsi" w:cs="NimbusSanL-Regu"/>
          <w:b/>
          <w:bCs/>
          <w:sz w:val="22"/>
          <w:szCs w:val="22"/>
        </w:rPr>
        <w:t xml:space="preserve"> </w:t>
      </w:r>
      <w:r w:rsidR="00E2112D" w:rsidRPr="00953466">
        <w:rPr>
          <w:rFonts w:asciiTheme="majorHAnsi" w:hAnsiTheme="majorHAnsi" w:cs="Cambria"/>
          <w:b/>
          <w:sz w:val="22"/>
          <w:szCs w:val="22"/>
        </w:rPr>
        <w:t>15 864 37 09</w:t>
      </w:r>
      <w:r w:rsidR="006802F2" w:rsidRPr="00953466">
        <w:rPr>
          <w:rFonts w:asciiTheme="majorHAnsi" w:hAnsiTheme="majorHAnsi" w:cs="Cambria"/>
          <w:b/>
          <w:sz w:val="22"/>
          <w:szCs w:val="22"/>
        </w:rPr>
        <w:t>.</w:t>
      </w:r>
    </w:p>
    <w:p w14:paraId="7415C8E8" w14:textId="583111CE" w:rsidR="000026CA" w:rsidRPr="00953466" w:rsidRDefault="000026CA" w:rsidP="00654891">
      <w:pPr>
        <w:pStyle w:val="Bezodstpw"/>
        <w:spacing w:line="276" w:lineRule="auto"/>
        <w:jc w:val="both"/>
        <w:rPr>
          <w:rFonts w:asciiTheme="majorHAnsi" w:hAnsiTheme="majorHAnsi" w:cs="NimbusSanL-Regu"/>
          <w:b/>
          <w:bCs/>
          <w:sz w:val="22"/>
          <w:szCs w:val="22"/>
        </w:rPr>
      </w:pPr>
    </w:p>
    <w:p w14:paraId="323D4F75" w14:textId="77777777" w:rsidR="00014D90" w:rsidRPr="00953466" w:rsidRDefault="00014D90" w:rsidP="00654891">
      <w:pPr>
        <w:pStyle w:val="Bezodstpw"/>
        <w:spacing w:line="276" w:lineRule="auto"/>
        <w:jc w:val="both"/>
        <w:rPr>
          <w:rFonts w:asciiTheme="majorHAnsi" w:hAnsiTheme="majorHAnsi"/>
          <w:sz w:val="22"/>
          <w:szCs w:val="22"/>
        </w:rPr>
      </w:pPr>
    </w:p>
    <w:p w14:paraId="02C962E6" w14:textId="5735E9A7" w:rsidR="000026CA" w:rsidRPr="00953466" w:rsidRDefault="000026CA" w:rsidP="005825D3">
      <w:pPr>
        <w:spacing w:after="0"/>
        <w:ind w:left="-284"/>
        <w:jc w:val="both"/>
        <w:rPr>
          <w:rFonts w:asciiTheme="majorHAnsi" w:hAnsiTheme="majorHAnsi"/>
        </w:rPr>
      </w:pPr>
      <w:r w:rsidRPr="00953466">
        <w:rPr>
          <w:rFonts w:asciiTheme="majorHAnsi" w:hAnsiTheme="majorHAnsi" w:cs="Cambria"/>
        </w:rPr>
        <w:t>W przypadku wysłania oferty za datę uznaję się datę i godzinę jej doręczenia do</w:t>
      </w:r>
      <w:r w:rsidR="00E36392" w:rsidRPr="00953466">
        <w:rPr>
          <w:rFonts w:asciiTheme="majorHAnsi" w:hAnsiTheme="majorHAnsi" w:cs="Cambria"/>
        </w:rPr>
        <w:t xml:space="preserve"> </w:t>
      </w:r>
      <w:r w:rsidR="00E36392" w:rsidRPr="00953466">
        <w:rPr>
          <w:rFonts w:asciiTheme="majorHAnsi" w:eastAsia="Times New Roman" w:hAnsiTheme="majorHAnsi"/>
          <w:b/>
          <w:bCs/>
        </w:rPr>
        <w:t>Polskiego Stowarzyszenia na rzecz Osób z Niepełnosprawnością Intelektualną Koło w Staszowie</w:t>
      </w:r>
      <w:r w:rsidRPr="00953466">
        <w:rPr>
          <w:rFonts w:asciiTheme="majorHAnsi" w:hAnsiTheme="majorHAnsi" w:cs="Cambria"/>
        </w:rPr>
        <w:t>. Oferty złożone po terminie nie będą rozpatrywane.</w:t>
      </w:r>
    </w:p>
    <w:p w14:paraId="1FE41457" w14:textId="77777777" w:rsidR="00FB195D" w:rsidRPr="00953466" w:rsidRDefault="00FB195D" w:rsidP="00654891">
      <w:pPr>
        <w:pStyle w:val="Bezodstpw"/>
        <w:spacing w:line="276" w:lineRule="auto"/>
        <w:rPr>
          <w:rFonts w:asciiTheme="majorHAnsi" w:hAnsiTheme="majorHAnsi" w:cs="Cambria"/>
          <w:b/>
          <w:bCs/>
          <w:sz w:val="22"/>
          <w:szCs w:val="22"/>
        </w:rPr>
      </w:pPr>
    </w:p>
    <w:p w14:paraId="74643419" w14:textId="217A5E9C" w:rsidR="000026CA" w:rsidRPr="00953466" w:rsidRDefault="000026CA" w:rsidP="005825D3">
      <w:pPr>
        <w:pStyle w:val="Bezodstpw"/>
        <w:spacing w:line="276" w:lineRule="auto"/>
        <w:ind w:left="-284"/>
        <w:rPr>
          <w:rFonts w:asciiTheme="majorHAnsi" w:hAnsiTheme="majorHAnsi" w:cs="Cambria"/>
          <w:b/>
          <w:sz w:val="22"/>
          <w:szCs w:val="22"/>
          <w:lang w:val="en-US"/>
        </w:rPr>
      </w:pPr>
      <w:r w:rsidRPr="00953466">
        <w:rPr>
          <w:rFonts w:asciiTheme="majorHAnsi" w:hAnsiTheme="majorHAnsi" w:cs="Cambria"/>
          <w:b/>
          <w:bCs/>
          <w:sz w:val="22"/>
          <w:szCs w:val="22"/>
        </w:rPr>
        <w:t>Osoba do kontaktu:</w:t>
      </w:r>
      <w:r w:rsidR="001611BA" w:rsidRPr="00953466">
        <w:rPr>
          <w:rFonts w:asciiTheme="majorHAnsi" w:hAnsiTheme="majorHAnsi" w:cs="Cambria"/>
          <w:b/>
          <w:bCs/>
          <w:sz w:val="22"/>
          <w:szCs w:val="22"/>
        </w:rPr>
        <w:t xml:space="preserve"> </w:t>
      </w:r>
      <w:r w:rsidR="00641166" w:rsidRPr="00953466">
        <w:rPr>
          <w:rFonts w:asciiTheme="majorHAnsi" w:hAnsiTheme="majorHAnsi" w:cs="Cambria"/>
          <w:b/>
          <w:sz w:val="22"/>
          <w:szCs w:val="22"/>
          <w:lang w:val="en-US"/>
        </w:rPr>
        <w:t xml:space="preserve"> Ewelina </w:t>
      </w:r>
      <w:proofErr w:type="spellStart"/>
      <w:r w:rsidR="00641166" w:rsidRPr="00953466">
        <w:rPr>
          <w:rFonts w:asciiTheme="majorHAnsi" w:hAnsiTheme="majorHAnsi" w:cs="Cambria"/>
          <w:b/>
          <w:sz w:val="22"/>
          <w:szCs w:val="22"/>
          <w:lang w:val="en-US"/>
        </w:rPr>
        <w:t>Gawron</w:t>
      </w:r>
      <w:proofErr w:type="spellEnd"/>
      <w:r w:rsidR="00641166" w:rsidRPr="00953466">
        <w:rPr>
          <w:rFonts w:asciiTheme="majorHAnsi" w:hAnsiTheme="majorHAnsi" w:cs="Cambria"/>
          <w:b/>
          <w:sz w:val="22"/>
          <w:szCs w:val="22"/>
          <w:lang w:val="en-US"/>
        </w:rPr>
        <w:t xml:space="preserve"> </w:t>
      </w:r>
      <w:r w:rsidR="002C3D62" w:rsidRPr="00953466">
        <w:rPr>
          <w:rFonts w:asciiTheme="majorHAnsi" w:hAnsiTheme="majorHAnsi" w:cs="Cambria"/>
          <w:b/>
          <w:sz w:val="22"/>
          <w:szCs w:val="22"/>
          <w:lang w:val="en-US"/>
        </w:rPr>
        <w:t>–</w:t>
      </w:r>
      <w:r w:rsidR="00641166" w:rsidRPr="00953466">
        <w:rPr>
          <w:rFonts w:asciiTheme="majorHAnsi" w:hAnsiTheme="majorHAnsi" w:cs="Cambria"/>
          <w:b/>
          <w:sz w:val="22"/>
          <w:szCs w:val="22"/>
          <w:lang w:val="en-US"/>
        </w:rPr>
        <w:t xml:space="preserve"> </w:t>
      </w:r>
      <w:proofErr w:type="spellStart"/>
      <w:r w:rsidR="00641166" w:rsidRPr="00953466">
        <w:rPr>
          <w:rFonts w:asciiTheme="majorHAnsi" w:hAnsiTheme="majorHAnsi" w:cs="Cambria"/>
          <w:b/>
          <w:sz w:val="22"/>
          <w:szCs w:val="22"/>
          <w:lang w:val="en-US"/>
        </w:rPr>
        <w:t>Kajda</w:t>
      </w:r>
      <w:proofErr w:type="spellEnd"/>
      <w:r w:rsidR="001200E7">
        <w:rPr>
          <w:rFonts w:asciiTheme="majorHAnsi" w:hAnsiTheme="majorHAnsi" w:cs="Cambria"/>
          <w:b/>
          <w:sz w:val="22"/>
          <w:szCs w:val="22"/>
          <w:lang w:val="en-US"/>
        </w:rPr>
        <w:t xml:space="preserve"> </w:t>
      </w:r>
      <w:proofErr w:type="spellStart"/>
      <w:r w:rsidR="001200E7">
        <w:rPr>
          <w:rFonts w:asciiTheme="majorHAnsi" w:hAnsiTheme="majorHAnsi" w:cs="Cambria"/>
          <w:b/>
          <w:sz w:val="22"/>
          <w:szCs w:val="22"/>
          <w:lang w:val="en-US"/>
        </w:rPr>
        <w:t>oraz</w:t>
      </w:r>
      <w:proofErr w:type="spellEnd"/>
      <w:r w:rsidR="001200E7">
        <w:rPr>
          <w:rFonts w:asciiTheme="majorHAnsi" w:hAnsiTheme="majorHAnsi" w:cs="Cambria"/>
          <w:b/>
          <w:sz w:val="22"/>
          <w:szCs w:val="22"/>
          <w:lang w:val="en-US"/>
        </w:rPr>
        <w:t xml:space="preserve"> Anna </w:t>
      </w:r>
      <w:proofErr w:type="spellStart"/>
      <w:r w:rsidR="001200E7">
        <w:rPr>
          <w:rFonts w:asciiTheme="majorHAnsi" w:hAnsiTheme="majorHAnsi" w:cs="Cambria"/>
          <w:b/>
          <w:sz w:val="22"/>
          <w:szCs w:val="22"/>
          <w:lang w:val="en-US"/>
        </w:rPr>
        <w:t>Stojek</w:t>
      </w:r>
      <w:proofErr w:type="spellEnd"/>
      <w:r w:rsidR="001200E7">
        <w:rPr>
          <w:rFonts w:asciiTheme="majorHAnsi" w:hAnsiTheme="majorHAnsi" w:cs="Cambria"/>
          <w:b/>
          <w:sz w:val="22"/>
          <w:szCs w:val="22"/>
          <w:lang w:val="en-US"/>
        </w:rPr>
        <w:t>.</w:t>
      </w:r>
    </w:p>
    <w:p w14:paraId="5584631A" w14:textId="77777777" w:rsidR="001611BA" w:rsidRPr="00953466" w:rsidRDefault="001611BA" w:rsidP="00654891">
      <w:pPr>
        <w:pStyle w:val="Bezodstpw"/>
        <w:spacing w:line="276" w:lineRule="auto"/>
        <w:rPr>
          <w:rFonts w:asciiTheme="majorHAnsi" w:hAnsiTheme="majorHAnsi" w:cs="Cambria"/>
          <w:b/>
          <w:sz w:val="22"/>
          <w:szCs w:val="22"/>
        </w:rPr>
      </w:pPr>
    </w:p>
    <w:p w14:paraId="432FA0F5" w14:textId="77777777" w:rsidR="000026CA" w:rsidRPr="00953466" w:rsidRDefault="000026CA" w:rsidP="00654891">
      <w:pPr>
        <w:numPr>
          <w:ilvl w:val="0"/>
          <w:numId w:val="4"/>
        </w:numPr>
        <w:suppressAutoHyphens/>
        <w:spacing w:after="0"/>
        <w:ind w:left="0" w:firstLine="0"/>
        <w:jc w:val="both"/>
        <w:rPr>
          <w:rFonts w:asciiTheme="majorHAnsi" w:hAnsiTheme="majorHAnsi"/>
        </w:rPr>
      </w:pPr>
      <w:r w:rsidRPr="00953466">
        <w:rPr>
          <w:rFonts w:asciiTheme="majorHAnsi" w:hAnsiTheme="majorHAnsi" w:cs="Cambria"/>
          <w:b/>
          <w:bCs/>
        </w:rPr>
        <w:t>DODATKOWE INFORMACJE</w:t>
      </w:r>
    </w:p>
    <w:p w14:paraId="153EAF59" w14:textId="4D18E021" w:rsidR="000026CA" w:rsidRPr="00953466" w:rsidRDefault="000026CA" w:rsidP="00654891">
      <w:pPr>
        <w:numPr>
          <w:ilvl w:val="0"/>
          <w:numId w:val="6"/>
        </w:numPr>
        <w:suppressAutoHyphens/>
        <w:spacing w:after="0"/>
        <w:ind w:left="567" w:hanging="578"/>
        <w:rPr>
          <w:rFonts w:asciiTheme="majorHAnsi" w:hAnsiTheme="majorHAnsi"/>
        </w:rPr>
      </w:pPr>
      <w:r w:rsidRPr="00953466">
        <w:rPr>
          <w:rFonts w:asciiTheme="majorHAnsi" w:eastAsia="Cambria" w:hAnsiTheme="majorHAnsi" w:cs="Cambria"/>
        </w:rPr>
        <w:t xml:space="preserve"> </w:t>
      </w:r>
      <w:r w:rsidRPr="00953466">
        <w:rPr>
          <w:rFonts w:asciiTheme="majorHAnsi" w:hAnsiTheme="majorHAnsi" w:cs="Cambria"/>
        </w:rPr>
        <w:t xml:space="preserve">Informacja o wyborze najkorzystniejszej oferty zostanie opublikowana na stronie internetowej Zamawiającego: </w:t>
      </w:r>
      <w:r w:rsidR="00104B96" w:rsidRPr="00953466">
        <w:rPr>
          <w:rFonts w:asciiTheme="majorHAnsi" w:hAnsiTheme="majorHAnsi" w:cs="Cambria"/>
          <w:b/>
        </w:rPr>
        <w:t>www.psoni-staszow.pl.</w:t>
      </w:r>
    </w:p>
    <w:p w14:paraId="20D9A2BB" w14:textId="366E3201" w:rsidR="000026CA" w:rsidRPr="00953466" w:rsidRDefault="000026CA" w:rsidP="00654891">
      <w:pPr>
        <w:numPr>
          <w:ilvl w:val="0"/>
          <w:numId w:val="6"/>
        </w:numPr>
        <w:suppressAutoHyphens/>
        <w:spacing w:after="0"/>
        <w:ind w:left="567" w:hanging="578"/>
        <w:jc w:val="both"/>
        <w:rPr>
          <w:rFonts w:asciiTheme="majorHAnsi" w:hAnsiTheme="majorHAnsi"/>
        </w:rPr>
      </w:pPr>
      <w:r w:rsidRPr="00953466">
        <w:rPr>
          <w:rFonts w:asciiTheme="majorHAnsi" w:hAnsiTheme="majorHAnsi" w:cs="Cambria"/>
        </w:rPr>
        <w:t xml:space="preserve">Zamawiający zawrze umowę z wybranym Wykonawcą po przekazaniu zawiadomienia </w:t>
      </w:r>
      <w:r w:rsidR="006E7578">
        <w:rPr>
          <w:rFonts w:asciiTheme="majorHAnsi" w:hAnsiTheme="majorHAnsi" w:cs="Cambria"/>
        </w:rPr>
        <w:br/>
      </w:r>
      <w:r w:rsidRPr="00953466">
        <w:rPr>
          <w:rFonts w:asciiTheme="majorHAnsi" w:hAnsiTheme="majorHAnsi" w:cs="Cambria"/>
        </w:rPr>
        <w:t>o wyborze Wykonawcy.</w:t>
      </w:r>
    </w:p>
    <w:p w14:paraId="584498A7" w14:textId="77777777" w:rsidR="000026CA" w:rsidRPr="00953466" w:rsidRDefault="000026CA" w:rsidP="00654891">
      <w:pPr>
        <w:numPr>
          <w:ilvl w:val="0"/>
          <w:numId w:val="6"/>
        </w:numPr>
        <w:suppressAutoHyphens/>
        <w:spacing w:after="0"/>
        <w:ind w:left="567" w:hanging="578"/>
        <w:jc w:val="both"/>
        <w:rPr>
          <w:rFonts w:asciiTheme="majorHAnsi" w:hAnsiTheme="majorHAnsi"/>
        </w:rPr>
      </w:pPr>
      <w:r w:rsidRPr="00953466">
        <w:rPr>
          <w:rFonts w:asciiTheme="majorHAnsi" w:hAnsiTheme="majorHAnsi" w:cs="Cambria"/>
        </w:rPr>
        <w:t>Jeżeli Wykonawca, którego oferta została wybrana uchyli się od zawarcia umowy, Zamawiający wybierze kolejną ofertę najkorzystniejszą spośród złożonych ofert, bez przeprowadzania ponownej oceny.</w:t>
      </w:r>
    </w:p>
    <w:p w14:paraId="5AA12BC3" w14:textId="77777777" w:rsidR="000026CA" w:rsidRPr="00953466" w:rsidRDefault="000026CA" w:rsidP="00654891">
      <w:pPr>
        <w:numPr>
          <w:ilvl w:val="0"/>
          <w:numId w:val="6"/>
        </w:numPr>
        <w:suppressAutoHyphens/>
        <w:spacing w:after="0"/>
        <w:ind w:left="567" w:hanging="578"/>
        <w:jc w:val="both"/>
        <w:rPr>
          <w:rFonts w:asciiTheme="majorHAnsi" w:hAnsiTheme="majorHAnsi"/>
        </w:rPr>
      </w:pPr>
      <w:r w:rsidRPr="00953466">
        <w:rPr>
          <w:rFonts w:asciiTheme="majorHAnsi" w:hAnsiTheme="majorHAnsi" w:cs="Cambria"/>
        </w:rPr>
        <w:t xml:space="preserve">Zamawiający może nie wybrać żadnej oferty lub zmodyfikować treść zapytania ofertowego </w:t>
      </w:r>
      <w:r w:rsidRPr="00953466">
        <w:rPr>
          <w:rFonts w:asciiTheme="majorHAnsi" w:hAnsiTheme="majorHAnsi" w:cs="Cambria"/>
        </w:rPr>
        <w:br/>
        <w:t>w szczególności jeżeli cena najkorzystniejszej oferty lub oferta z najniższą ceną przewyższa kwotę, którą Zamawiający zamierza przeznaczyć na sfinansowanie zamówienia.</w:t>
      </w:r>
    </w:p>
    <w:p w14:paraId="03EB203B" w14:textId="77777777" w:rsidR="009549A3" w:rsidRPr="00953466" w:rsidRDefault="000026CA" w:rsidP="00654891">
      <w:pPr>
        <w:numPr>
          <w:ilvl w:val="0"/>
          <w:numId w:val="6"/>
        </w:numPr>
        <w:suppressAutoHyphens/>
        <w:spacing w:after="0"/>
        <w:ind w:left="567" w:hanging="578"/>
        <w:jc w:val="both"/>
        <w:rPr>
          <w:rFonts w:asciiTheme="majorHAnsi" w:hAnsiTheme="majorHAnsi"/>
        </w:rPr>
      </w:pPr>
      <w:r w:rsidRPr="00953466">
        <w:rPr>
          <w:rFonts w:asciiTheme="majorHAnsi" w:hAnsiTheme="majorHAnsi" w:cs="Cambria"/>
        </w:rPr>
        <w:lastRenderedPageBreak/>
        <w:t>Kierując się zasadą równego traktowania wykonawców, dopuszcza się możliwość wzywania wykonawców do uzupełnienia braków w ofertach, składania wyjaśnień dotyczących złożonych ofert, itp. Wyznaczając w tym celu niezbędny na te czynności termin, a także dopuszcza się możliwość poprawiania w ofertach omyłek.</w:t>
      </w:r>
    </w:p>
    <w:p w14:paraId="39EF5325" w14:textId="77777777" w:rsidR="00C0062F" w:rsidRPr="00953466" w:rsidRDefault="009549A3" w:rsidP="00654891">
      <w:pPr>
        <w:numPr>
          <w:ilvl w:val="0"/>
          <w:numId w:val="6"/>
        </w:numPr>
        <w:suppressAutoHyphens/>
        <w:spacing w:after="0"/>
        <w:ind w:left="567" w:hanging="567"/>
        <w:jc w:val="both"/>
        <w:rPr>
          <w:rFonts w:asciiTheme="majorHAnsi" w:hAnsiTheme="majorHAnsi" w:cs="Cambria"/>
          <w:bCs/>
        </w:rPr>
      </w:pPr>
      <w:r w:rsidRPr="00953466">
        <w:rPr>
          <w:rFonts w:asciiTheme="majorHAnsi" w:hAnsiTheme="majorHAnsi" w:cs="Cambria"/>
          <w:bCs/>
        </w:rPr>
        <w:t xml:space="preserve">Istotne warunki umowy </w:t>
      </w:r>
      <w:r w:rsidRPr="00953466">
        <w:rPr>
          <w:rStyle w:val="FontStyle50"/>
          <w:rFonts w:asciiTheme="majorHAnsi" w:hAnsiTheme="majorHAnsi" w:cs="Cambria"/>
          <w:bCs/>
          <w:sz w:val="22"/>
          <w:szCs w:val="22"/>
        </w:rPr>
        <w:t xml:space="preserve">określa projekt umowy stanowiący Załącznik Nr </w:t>
      </w:r>
      <w:r w:rsidR="00B042A7" w:rsidRPr="00953466">
        <w:rPr>
          <w:rStyle w:val="FontStyle50"/>
          <w:rFonts w:asciiTheme="majorHAnsi" w:hAnsiTheme="majorHAnsi" w:cs="Cambria"/>
          <w:bCs/>
          <w:sz w:val="22"/>
          <w:szCs w:val="22"/>
        </w:rPr>
        <w:t>5</w:t>
      </w:r>
      <w:r w:rsidRPr="00953466">
        <w:rPr>
          <w:rStyle w:val="FontStyle50"/>
          <w:rFonts w:asciiTheme="majorHAnsi" w:hAnsiTheme="majorHAnsi" w:cs="Cambria"/>
          <w:bCs/>
          <w:sz w:val="22"/>
          <w:szCs w:val="22"/>
        </w:rPr>
        <w:t xml:space="preserve"> do Zapytania</w:t>
      </w:r>
      <w:r w:rsidR="00B042A7" w:rsidRPr="00953466">
        <w:rPr>
          <w:rStyle w:val="FontStyle50"/>
          <w:rFonts w:asciiTheme="majorHAnsi" w:hAnsiTheme="majorHAnsi" w:cs="Cambria"/>
          <w:bCs/>
          <w:sz w:val="22"/>
          <w:szCs w:val="22"/>
        </w:rPr>
        <w:t xml:space="preserve"> ofertowego</w:t>
      </w:r>
      <w:r w:rsidRPr="00953466">
        <w:rPr>
          <w:rStyle w:val="FontStyle50"/>
          <w:rFonts w:asciiTheme="majorHAnsi" w:hAnsiTheme="majorHAnsi" w:cs="Cambria"/>
          <w:bCs/>
          <w:sz w:val="22"/>
          <w:szCs w:val="22"/>
        </w:rPr>
        <w:t>.</w:t>
      </w:r>
      <w:r w:rsidRPr="00953466">
        <w:rPr>
          <w:rFonts w:asciiTheme="majorHAnsi" w:hAnsiTheme="majorHAnsi" w:cs="Cambria"/>
          <w:bCs/>
        </w:rPr>
        <w:t xml:space="preserve"> </w:t>
      </w:r>
    </w:p>
    <w:p w14:paraId="2D6EC07A" w14:textId="3B013F8A" w:rsidR="009549A3" w:rsidRPr="00953466" w:rsidRDefault="009549A3" w:rsidP="00654891">
      <w:pPr>
        <w:numPr>
          <w:ilvl w:val="0"/>
          <w:numId w:val="6"/>
        </w:numPr>
        <w:suppressAutoHyphens/>
        <w:spacing w:after="0"/>
        <w:ind w:left="567" w:hanging="567"/>
        <w:jc w:val="both"/>
        <w:rPr>
          <w:rFonts w:asciiTheme="majorHAnsi" w:hAnsiTheme="majorHAnsi" w:cs="Cambria"/>
        </w:rPr>
      </w:pPr>
      <w:r w:rsidRPr="00953466">
        <w:rPr>
          <w:rFonts w:asciiTheme="majorHAnsi" w:hAnsiTheme="majorHAnsi" w:cs="Cambria"/>
        </w:rPr>
        <w:t>Zamawiający dopuszcza zmianę zawartej umowy w następujących okolicznościach;</w:t>
      </w:r>
    </w:p>
    <w:p w14:paraId="44316FEB" w14:textId="290AA8F5" w:rsidR="009549A3" w:rsidRPr="00953466" w:rsidRDefault="009549A3" w:rsidP="00654891">
      <w:pPr>
        <w:pStyle w:val="Bezodstpw"/>
        <w:numPr>
          <w:ilvl w:val="0"/>
          <w:numId w:val="28"/>
        </w:numPr>
        <w:spacing w:line="276" w:lineRule="auto"/>
        <w:ind w:left="851" w:hanging="283"/>
        <w:jc w:val="both"/>
        <w:rPr>
          <w:rFonts w:asciiTheme="majorHAnsi" w:hAnsiTheme="majorHAnsi" w:cs="Cambria"/>
          <w:sz w:val="22"/>
          <w:szCs w:val="22"/>
        </w:rPr>
      </w:pPr>
      <w:r w:rsidRPr="00953466">
        <w:rPr>
          <w:rStyle w:val="FontStyle50"/>
          <w:rFonts w:asciiTheme="majorHAnsi" w:hAnsiTheme="majorHAnsi" w:cs="Cambria"/>
          <w:sz w:val="22"/>
          <w:szCs w:val="22"/>
        </w:rPr>
        <w:t>Dopuszcza się zmianę asortymentu na równoważny jeżeli na runku wystąpi niedostępność zaoferowanego asortymentu bez możliwości zmiany ceny;</w:t>
      </w:r>
    </w:p>
    <w:p w14:paraId="49F1ACB2" w14:textId="77777777" w:rsidR="0072560D" w:rsidRPr="00953466" w:rsidRDefault="009549A3" w:rsidP="00654891">
      <w:pPr>
        <w:pStyle w:val="Akapitzlist"/>
        <w:numPr>
          <w:ilvl w:val="0"/>
          <w:numId w:val="28"/>
        </w:numPr>
        <w:spacing w:line="276" w:lineRule="auto"/>
        <w:ind w:left="851" w:hanging="283"/>
        <w:jc w:val="both"/>
        <w:rPr>
          <w:rFonts w:asciiTheme="majorHAnsi" w:hAnsiTheme="majorHAnsi" w:cs="Cambria"/>
          <w:sz w:val="22"/>
          <w:szCs w:val="22"/>
        </w:rPr>
      </w:pPr>
      <w:r w:rsidRPr="00953466">
        <w:rPr>
          <w:rFonts w:asciiTheme="majorHAnsi" w:hAnsiTheme="majorHAnsi" w:cs="Cambria"/>
          <w:sz w:val="22"/>
          <w:szCs w:val="22"/>
        </w:rPr>
        <w:t xml:space="preserve">Zamawiający </w:t>
      </w:r>
      <w:r w:rsidRPr="00953466">
        <w:rPr>
          <w:rFonts w:asciiTheme="majorHAnsi" w:hAnsiTheme="majorHAnsi" w:cs="Cambria"/>
          <w:sz w:val="22"/>
          <w:szCs w:val="22"/>
          <w:u w:val="single"/>
        </w:rPr>
        <w:t>dopuszcza waloryzację</w:t>
      </w:r>
      <w:r w:rsidRPr="00953466">
        <w:rPr>
          <w:rFonts w:asciiTheme="majorHAnsi" w:hAnsiTheme="majorHAnsi" w:cs="Cambria"/>
          <w:sz w:val="22"/>
          <w:szCs w:val="22"/>
        </w:rPr>
        <w:t xml:space="preserve"> zaoferowanej ceny</w:t>
      </w:r>
      <w:r w:rsidR="00701E76" w:rsidRPr="00953466">
        <w:rPr>
          <w:rFonts w:asciiTheme="majorHAnsi" w:hAnsiTheme="majorHAnsi" w:cs="Cambria"/>
          <w:sz w:val="22"/>
          <w:szCs w:val="22"/>
        </w:rPr>
        <w:t xml:space="preserve"> </w:t>
      </w:r>
      <w:r w:rsidRPr="00953466">
        <w:rPr>
          <w:rFonts w:asciiTheme="majorHAnsi" w:hAnsiTheme="majorHAnsi" w:cs="Cambria"/>
          <w:sz w:val="22"/>
          <w:szCs w:val="22"/>
        </w:rPr>
        <w:t xml:space="preserve">– waloryzacja cen będzie następowała nie częściej niż jeden raz na miesiąc jeżeli cena artykułu wzrośnie lub zmniejszy się o ponad 5 % zaoferowanej ceny jednostkowej artykułu waloryzowanego w oparciu o średnią cenę z dwóch hurtowni. Ustaloną aktualnie obowiązującą średnią cenę należy odnieść do średnich cen obowiązujących na jeden dzień przed terminem składania ofert w tych hurtowniach. </w:t>
      </w:r>
      <w:r w:rsidRPr="00953466">
        <w:rPr>
          <w:rFonts w:asciiTheme="majorHAnsi" w:hAnsiTheme="majorHAnsi" w:cs="Cambria"/>
          <w:sz w:val="22"/>
          <w:szCs w:val="22"/>
          <w:u w:val="single"/>
        </w:rPr>
        <w:t xml:space="preserve">Dobór hurtowni następuje przez wskazanie jednej przez Wykonawcę, drugą wskazuje Zamawiający. </w:t>
      </w:r>
    </w:p>
    <w:p w14:paraId="7B6C3F69" w14:textId="7C259C7F" w:rsidR="009549A3" w:rsidRPr="00953466" w:rsidRDefault="009549A3" w:rsidP="00654891">
      <w:pPr>
        <w:pStyle w:val="Akapitzlist"/>
        <w:numPr>
          <w:ilvl w:val="0"/>
          <w:numId w:val="28"/>
        </w:numPr>
        <w:spacing w:line="276" w:lineRule="auto"/>
        <w:ind w:left="851" w:hanging="283"/>
        <w:jc w:val="both"/>
        <w:rPr>
          <w:rFonts w:asciiTheme="majorHAnsi" w:hAnsiTheme="majorHAnsi" w:cs="Cambria"/>
          <w:bCs/>
          <w:sz w:val="22"/>
          <w:szCs w:val="22"/>
        </w:rPr>
      </w:pPr>
      <w:r w:rsidRPr="00953466">
        <w:rPr>
          <w:rFonts w:asciiTheme="majorHAnsi" w:hAnsiTheme="majorHAnsi" w:cs="Cambria"/>
          <w:bCs/>
          <w:sz w:val="22"/>
          <w:szCs w:val="22"/>
        </w:rPr>
        <w:t xml:space="preserve">Wykonawca oraz Zamawiający dokonując waloryzacji zobowiązani będą do waloryzacji cen wszystkich produktów objętych przedmiotem zamówienia, których cena uległa zmianie na dzień waloryzacji. </w:t>
      </w:r>
    </w:p>
    <w:p w14:paraId="1BF43C96" w14:textId="7357B6B8" w:rsidR="009549A3" w:rsidRPr="00953466" w:rsidRDefault="009549A3" w:rsidP="00654891">
      <w:pPr>
        <w:pStyle w:val="Nagwek4"/>
        <w:numPr>
          <w:ilvl w:val="0"/>
          <w:numId w:val="0"/>
        </w:numPr>
        <w:tabs>
          <w:tab w:val="left" w:pos="360"/>
        </w:tabs>
        <w:spacing w:before="0" w:after="0" w:line="276" w:lineRule="auto"/>
        <w:ind w:left="2880" w:hanging="360"/>
        <w:rPr>
          <w:rFonts w:asciiTheme="majorHAnsi" w:hAnsiTheme="majorHAnsi"/>
          <w:sz w:val="22"/>
          <w:szCs w:val="22"/>
        </w:rPr>
      </w:pPr>
    </w:p>
    <w:p w14:paraId="751712D7" w14:textId="77777777" w:rsidR="000026CA" w:rsidRPr="00953466" w:rsidRDefault="000026CA" w:rsidP="00654891">
      <w:pPr>
        <w:spacing w:after="0"/>
        <w:jc w:val="both"/>
        <w:rPr>
          <w:rFonts w:asciiTheme="majorHAnsi" w:hAnsiTheme="majorHAnsi" w:cs="Cambria"/>
        </w:rPr>
      </w:pPr>
    </w:p>
    <w:p w14:paraId="113ACA67" w14:textId="77777777" w:rsidR="000026CA" w:rsidRPr="00953466" w:rsidRDefault="000026CA" w:rsidP="00654891">
      <w:pPr>
        <w:numPr>
          <w:ilvl w:val="0"/>
          <w:numId w:val="6"/>
        </w:numPr>
        <w:suppressAutoHyphens/>
        <w:spacing w:after="0"/>
        <w:ind w:left="0" w:firstLine="142"/>
        <w:jc w:val="both"/>
        <w:rPr>
          <w:rFonts w:asciiTheme="majorHAnsi" w:hAnsiTheme="majorHAnsi"/>
        </w:rPr>
      </w:pPr>
      <w:r w:rsidRPr="00953466">
        <w:rPr>
          <w:rFonts w:asciiTheme="majorHAnsi" w:hAnsiTheme="majorHAnsi" w:cs="Cambria"/>
          <w:b/>
          <w:bCs/>
        </w:rPr>
        <w:t>WYKAZ ZAŁĄCZNIKÓW</w:t>
      </w:r>
    </w:p>
    <w:p w14:paraId="24508FFD" w14:textId="30505C80" w:rsidR="007F7F5E" w:rsidRPr="00953466" w:rsidRDefault="007F7F5E" w:rsidP="00654891">
      <w:pPr>
        <w:pStyle w:val="Akapitzlist"/>
        <w:numPr>
          <w:ilvl w:val="0"/>
          <w:numId w:val="30"/>
        </w:numPr>
        <w:suppressAutoHyphens/>
        <w:spacing w:line="276" w:lineRule="auto"/>
        <w:ind w:left="1276" w:hanging="567"/>
        <w:jc w:val="both"/>
        <w:rPr>
          <w:rFonts w:asciiTheme="majorHAnsi" w:hAnsiTheme="majorHAnsi"/>
          <w:sz w:val="22"/>
          <w:szCs w:val="22"/>
        </w:rPr>
      </w:pPr>
      <w:r w:rsidRPr="00953466">
        <w:rPr>
          <w:rFonts w:asciiTheme="majorHAnsi" w:hAnsiTheme="majorHAnsi"/>
          <w:sz w:val="22"/>
          <w:szCs w:val="22"/>
        </w:rPr>
        <w:t xml:space="preserve">Charakterystyka przedmiotu zamówienia </w:t>
      </w:r>
      <w:r w:rsidRPr="00953466">
        <w:rPr>
          <w:rFonts w:asciiTheme="majorHAnsi" w:hAnsiTheme="majorHAnsi" w:cs="Cambria"/>
          <w:sz w:val="22"/>
          <w:szCs w:val="22"/>
        </w:rPr>
        <w:t xml:space="preserve">– </w:t>
      </w:r>
      <w:r w:rsidR="009E1501" w:rsidRPr="00953466">
        <w:rPr>
          <w:rFonts w:asciiTheme="majorHAnsi" w:hAnsiTheme="majorHAnsi" w:cs="Cambria"/>
          <w:b/>
          <w:bCs/>
          <w:sz w:val="22"/>
          <w:szCs w:val="22"/>
        </w:rPr>
        <w:t>Z</w:t>
      </w:r>
      <w:r w:rsidRPr="00953466">
        <w:rPr>
          <w:rFonts w:asciiTheme="majorHAnsi" w:hAnsiTheme="majorHAnsi" w:cs="Cambria"/>
          <w:b/>
          <w:bCs/>
          <w:sz w:val="22"/>
          <w:szCs w:val="22"/>
        </w:rPr>
        <w:t>ałącznik nr 1</w:t>
      </w:r>
      <w:r w:rsidR="00065408" w:rsidRPr="00953466">
        <w:rPr>
          <w:rFonts w:asciiTheme="majorHAnsi" w:hAnsiTheme="majorHAnsi" w:cs="Cambria"/>
          <w:b/>
          <w:bCs/>
          <w:sz w:val="22"/>
          <w:szCs w:val="22"/>
        </w:rPr>
        <w:t>.</w:t>
      </w:r>
    </w:p>
    <w:p w14:paraId="1773947B" w14:textId="1C2AD3B7" w:rsidR="000026CA" w:rsidRPr="00953466" w:rsidRDefault="000026CA" w:rsidP="00654891">
      <w:pPr>
        <w:pStyle w:val="Akapitzlist"/>
        <w:numPr>
          <w:ilvl w:val="0"/>
          <w:numId w:val="30"/>
        </w:numPr>
        <w:suppressAutoHyphens/>
        <w:spacing w:line="276" w:lineRule="auto"/>
        <w:ind w:left="1276" w:hanging="567"/>
        <w:jc w:val="both"/>
        <w:rPr>
          <w:rFonts w:asciiTheme="majorHAnsi" w:hAnsiTheme="majorHAnsi"/>
          <w:sz w:val="22"/>
          <w:szCs w:val="22"/>
        </w:rPr>
      </w:pPr>
      <w:r w:rsidRPr="00953466">
        <w:rPr>
          <w:rFonts w:asciiTheme="majorHAnsi" w:hAnsiTheme="majorHAnsi" w:cs="Cambria"/>
          <w:sz w:val="22"/>
          <w:szCs w:val="22"/>
        </w:rPr>
        <w:t xml:space="preserve">Formularz ofertowy – </w:t>
      </w:r>
      <w:r w:rsidR="009E1501" w:rsidRPr="00953466">
        <w:rPr>
          <w:rFonts w:asciiTheme="majorHAnsi" w:hAnsiTheme="majorHAnsi" w:cs="Cambria"/>
          <w:b/>
          <w:bCs/>
          <w:sz w:val="22"/>
          <w:szCs w:val="22"/>
        </w:rPr>
        <w:t>Z</w:t>
      </w:r>
      <w:r w:rsidRPr="00953466">
        <w:rPr>
          <w:rFonts w:asciiTheme="majorHAnsi" w:hAnsiTheme="majorHAnsi" w:cs="Cambria"/>
          <w:b/>
          <w:bCs/>
          <w:sz w:val="22"/>
          <w:szCs w:val="22"/>
        </w:rPr>
        <w:t xml:space="preserve">ałącznik nr </w:t>
      </w:r>
      <w:r w:rsidR="007F7F5E" w:rsidRPr="00953466">
        <w:rPr>
          <w:rFonts w:asciiTheme="majorHAnsi" w:hAnsiTheme="majorHAnsi" w:cs="Cambria"/>
          <w:b/>
          <w:bCs/>
          <w:sz w:val="22"/>
          <w:szCs w:val="22"/>
        </w:rPr>
        <w:t>2</w:t>
      </w:r>
      <w:r w:rsidRPr="00953466">
        <w:rPr>
          <w:rFonts w:asciiTheme="majorHAnsi" w:hAnsiTheme="majorHAnsi" w:cs="Cambria"/>
          <w:b/>
          <w:bCs/>
          <w:sz w:val="22"/>
          <w:szCs w:val="22"/>
        </w:rPr>
        <w:t>.</w:t>
      </w:r>
    </w:p>
    <w:p w14:paraId="4813FBF7" w14:textId="158BF944" w:rsidR="000026CA" w:rsidRPr="00953466" w:rsidRDefault="000026CA" w:rsidP="00654891">
      <w:pPr>
        <w:pStyle w:val="Akapitzlist"/>
        <w:numPr>
          <w:ilvl w:val="0"/>
          <w:numId w:val="30"/>
        </w:numPr>
        <w:suppressAutoHyphens/>
        <w:spacing w:line="276" w:lineRule="auto"/>
        <w:ind w:left="1276" w:hanging="567"/>
        <w:jc w:val="both"/>
        <w:rPr>
          <w:rFonts w:asciiTheme="majorHAnsi" w:hAnsiTheme="majorHAnsi"/>
          <w:sz w:val="22"/>
          <w:szCs w:val="22"/>
        </w:rPr>
      </w:pPr>
      <w:r w:rsidRPr="00953466">
        <w:rPr>
          <w:rFonts w:asciiTheme="majorHAnsi" w:hAnsiTheme="majorHAnsi" w:cs="Cambria"/>
          <w:sz w:val="22"/>
          <w:szCs w:val="22"/>
        </w:rPr>
        <w:t xml:space="preserve">Oświadczenie Wykonawcy– </w:t>
      </w:r>
      <w:r w:rsidR="009E1501" w:rsidRPr="00953466">
        <w:rPr>
          <w:rFonts w:asciiTheme="majorHAnsi" w:hAnsiTheme="majorHAnsi" w:cs="Cambria"/>
          <w:b/>
          <w:bCs/>
          <w:sz w:val="22"/>
          <w:szCs w:val="22"/>
        </w:rPr>
        <w:t>Z</w:t>
      </w:r>
      <w:r w:rsidRPr="00953466">
        <w:rPr>
          <w:rFonts w:asciiTheme="majorHAnsi" w:hAnsiTheme="majorHAnsi" w:cs="Cambria"/>
          <w:b/>
          <w:bCs/>
          <w:sz w:val="22"/>
          <w:szCs w:val="22"/>
        </w:rPr>
        <w:t xml:space="preserve">ałącznik nr </w:t>
      </w:r>
      <w:r w:rsidR="00065408" w:rsidRPr="00953466">
        <w:rPr>
          <w:rFonts w:asciiTheme="majorHAnsi" w:hAnsiTheme="majorHAnsi" w:cs="Cambria"/>
          <w:b/>
          <w:bCs/>
          <w:sz w:val="22"/>
          <w:szCs w:val="22"/>
        </w:rPr>
        <w:t>3</w:t>
      </w:r>
      <w:r w:rsidRPr="00953466">
        <w:rPr>
          <w:rFonts w:asciiTheme="majorHAnsi" w:hAnsiTheme="majorHAnsi" w:cs="Cambria"/>
          <w:b/>
          <w:bCs/>
          <w:sz w:val="22"/>
          <w:szCs w:val="22"/>
        </w:rPr>
        <w:t>.</w:t>
      </w:r>
    </w:p>
    <w:p w14:paraId="41B5FEEF" w14:textId="61C14254" w:rsidR="000026CA" w:rsidRPr="00953466" w:rsidRDefault="000026CA" w:rsidP="00654891">
      <w:pPr>
        <w:pStyle w:val="Akapitzlist"/>
        <w:numPr>
          <w:ilvl w:val="0"/>
          <w:numId w:val="30"/>
        </w:numPr>
        <w:suppressAutoHyphens/>
        <w:spacing w:line="276" w:lineRule="auto"/>
        <w:ind w:left="1276" w:hanging="567"/>
        <w:jc w:val="both"/>
        <w:rPr>
          <w:rFonts w:asciiTheme="majorHAnsi" w:hAnsiTheme="majorHAnsi"/>
          <w:sz w:val="22"/>
          <w:szCs w:val="22"/>
        </w:rPr>
      </w:pPr>
      <w:r w:rsidRPr="00953466">
        <w:rPr>
          <w:rFonts w:asciiTheme="majorHAnsi" w:hAnsiTheme="majorHAnsi" w:cs="Cambria"/>
          <w:sz w:val="22"/>
          <w:szCs w:val="22"/>
        </w:rPr>
        <w:t xml:space="preserve">Klauzula informacyjna RODO – </w:t>
      </w:r>
      <w:r w:rsidR="009E1501" w:rsidRPr="00953466">
        <w:rPr>
          <w:rFonts w:asciiTheme="majorHAnsi" w:hAnsiTheme="majorHAnsi" w:cs="Cambria"/>
          <w:b/>
          <w:bCs/>
          <w:sz w:val="22"/>
          <w:szCs w:val="22"/>
        </w:rPr>
        <w:t>Z</w:t>
      </w:r>
      <w:r w:rsidRPr="00953466">
        <w:rPr>
          <w:rFonts w:asciiTheme="majorHAnsi" w:hAnsiTheme="majorHAnsi" w:cs="Cambria"/>
          <w:b/>
          <w:bCs/>
          <w:sz w:val="22"/>
          <w:szCs w:val="22"/>
        </w:rPr>
        <w:t xml:space="preserve">ałącznik nr </w:t>
      </w:r>
      <w:r w:rsidR="0082196E" w:rsidRPr="00953466">
        <w:rPr>
          <w:rFonts w:asciiTheme="majorHAnsi" w:hAnsiTheme="majorHAnsi" w:cs="Cambria"/>
          <w:b/>
          <w:bCs/>
          <w:sz w:val="22"/>
          <w:szCs w:val="22"/>
        </w:rPr>
        <w:t>4</w:t>
      </w:r>
      <w:r w:rsidRPr="00953466">
        <w:rPr>
          <w:rFonts w:asciiTheme="majorHAnsi" w:hAnsiTheme="majorHAnsi" w:cs="Cambria"/>
          <w:b/>
          <w:bCs/>
          <w:sz w:val="22"/>
          <w:szCs w:val="22"/>
        </w:rPr>
        <w:t>.</w:t>
      </w:r>
    </w:p>
    <w:p w14:paraId="29EAED68" w14:textId="6920D7B1" w:rsidR="000026CA" w:rsidRPr="00953466" w:rsidRDefault="000026CA" w:rsidP="00654891">
      <w:pPr>
        <w:pStyle w:val="Akapitzlist"/>
        <w:numPr>
          <w:ilvl w:val="0"/>
          <w:numId w:val="30"/>
        </w:numPr>
        <w:suppressAutoHyphens/>
        <w:spacing w:line="276" w:lineRule="auto"/>
        <w:ind w:left="1276" w:hanging="567"/>
        <w:rPr>
          <w:rFonts w:asciiTheme="majorHAnsi" w:hAnsiTheme="majorHAnsi"/>
          <w:sz w:val="22"/>
          <w:szCs w:val="22"/>
        </w:rPr>
      </w:pPr>
      <w:r w:rsidRPr="00953466">
        <w:rPr>
          <w:rFonts w:asciiTheme="majorHAnsi" w:hAnsiTheme="majorHAnsi" w:cs="Cambria"/>
          <w:sz w:val="22"/>
          <w:szCs w:val="22"/>
        </w:rPr>
        <w:t>Wzór umowy</w:t>
      </w:r>
      <w:r w:rsidRPr="00953466">
        <w:rPr>
          <w:rFonts w:asciiTheme="majorHAnsi" w:hAnsiTheme="majorHAnsi" w:cs="Cambria"/>
          <w:b/>
          <w:bCs/>
          <w:sz w:val="22"/>
          <w:szCs w:val="22"/>
        </w:rPr>
        <w:t xml:space="preserve"> – </w:t>
      </w:r>
      <w:r w:rsidR="009E1501" w:rsidRPr="00953466">
        <w:rPr>
          <w:rFonts w:asciiTheme="majorHAnsi" w:hAnsiTheme="majorHAnsi" w:cs="Cambria"/>
          <w:b/>
          <w:bCs/>
          <w:sz w:val="22"/>
          <w:szCs w:val="22"/>
        </w:rPr>
        <w:t>Z</w:t>
      </w:r>
      <w:r w:rsidRPr="00953466">
        <w:rPr>
          <w:rFonts w:asciiTheme="majorHAnsi" w:hAnsiTheme="majorHAnsi" w:cs="Cambria"/>
          <w:b/>
          <w:bCs/>
          <w:sz w:val="22"/>
          <w:szCs w:val="22"/>
        </w:rPr>
        <w:t>ałącznik nr 5.</w:t>
      </w:r>
    </w:p>
    <w:p w14:paraId="5600F897" w14:textId="77777777" w:rsidR="0047376E" w:rsidRPr="00953466" w:rsidRDefault="005536D9" w:rsidP="00654891">
      <w:pPr>
        <w:spacing w:after="0"/>
        <w:jc w:val="center"/>
        <w:rPr>
          <w:rFonts w:asciiTheme="majorHAnsi" w:hAnsiTheme="majorHAnsi" w:cstheme="minorHAnsi"/>
        </w:rPr>
      </w:pPr>
    </w:p>
    <w:sectPr w:rsidR="0047376E" w:rsidRPr="00953466" w:rsidSect="0014086D">
      <w:headerReference w:type="default" r:id="rId9"/>
      <w:footerReference w:type="default" r:id="rId10"/>
      <w:pgSz w:w="11906" w:h="16838"/>
      <w:pgMar w:top="1134" w:right="1134" w:bottom="1134" w:left="1134" w:header="426"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555C6" w14:textId="77777777" w:rsidR="005536D9" w:rsidRDefault="005536D9" w:rsidP="0014086D">
      <w:pPr>
        <w:spacing w:after="0" w:line="240" w:lineRule="auto"/>
      </w:pPr>
      <w:r>
        <w:separator/>
      </w:r>
    </w:p>
  </w:endnote>
  <w:endnote w:type="continuationSeparator" w:id="0">
    <w:p w14:paraId="6BB0B300" w14:textId="77777777" w:rsidR="005536D9" w:rsidRDefault="005536D9" w:rsidP="0014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NimbusSanL-Regu">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B286" w14:textId="616258DA" w:rsidR="0014086D" w:rsidRPr="0014086D" w:rsidRDefault="0014086D" w:rsidP="0014086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D7A54" w14:textId="77777777" w:rsidR="005536D9" w:rsidRDefault="005536D9" w:rsidP="0014086D">
      <w:pPr>
        <w:spacing w:after="0" w:line="240" w:lineRule="auto"/>
      </w:pPr>
      <w:r>
        <w:separator/>
      </w:r>
    </w:p>
  </w:footnote>
  <w:footnote w:type="continuationSeparator" w:id="0">
    <w:p w14:paraId="378A8D6C" w14:textId="77777777" w:rsidR="005536D9" w:rsidRDefault="005536D9" w:rsidP="00140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A112F" w14:textId="77777777" w:rsidR="0014086D" w:rsidRPr="0014086D" w:rsidRDefault="0014086D" w:rsidP="0014086D">
    <w:pPr>
      <w:pStyle w:val="Nagwek"/>
      <w:jc w:val="center"/>
    </w:pPr>
    <w:r>
      <w:rPr>
        <w:noProof/>
        <w:lang w:eastAsia="pl-PL"/>
      </w:rPr>
      <w:drawing>
        <wp:inline distT="0" distB="0" distL="0" distR="0" wp14:anchorId="18848656" wp14:editId="2F224ADD">
          <wp:extent cx="6141600" cy="73440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kolor-pion.jpg"/>
                  <pic:cNvPicPr/>
                </pic:nvPicPr>
                <pic:blipFill>
                  <a:blip r:embed="rId1">
                    <a:extLst>
                      <a:ext uri="{28A0092B-C50C-407E-A947-70E740481C1C}">
                        <a14:useLocalDpi xmlns:a14="http://schemas.microsoft.com/office/drawing/2010/main" val="0"/>
                      </a:ext>
                    </a:extLst>
                  </a:blip>
                  <a:stretch>
                    <a:fillRect/>
                  </a:stretch>
                </pic:blipFill>
                <pic:spPr>
                  <a:xfrm>
                    <a:off x="0" y="0"/>
                    <a:ext cx="6141600" cy="73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upperRoman"/>
      <w:lvlText w:val="%1."/>
      <w:lvlJc w:val="right"/>
      <w:pPr>
        <w:tabs>
          <w:tab w:val="num" w:pos="0"/>
        </w:tabs>
        <w:ind w:left="720" w:hanging="360"/>
      </w:pPr>
      <w:rPr>
        <w:rFonts w:ascii="Cambria" w:hAnsi="Cambria" w:cs="Times New Roman"/>
        <w:b/>
        <w:bCs/>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9E221F6C"/>
    <w:name w:val="WW8Num2"/>
    <w:lvl w:ilvl="0">
      <w:start w:val="1"/>
      <w:numFmt w:val="decimal"/>
      <w:lvlText w:val="%1."/>
      <w:lvlJc w:val="left"/>
      <w:pPr>
        <w:tabs>
          <w:tab w:val="num" w:pos="0"/>
        </w:tabs>
        <w:ind w:left="720" w:hanging="360"/>
      </w:pPr>
      <w:rPr>
        <w:rFonts w:ascii="Cambria" w:hAnsi="Cambria" w:cs="Times New Roman" w:hint="default"/>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E39EB01C"/>
    <w:name w:val="WW8Num3"/>
    <w:lvl w:ilvl="0">
      <w:start w:val="1"/>
      <w:numFmt w:val="decimal"/>
      <w:lvlText w:val="%1."/>
      <w:lvlJc w:val="left"/>
      <w:pPr>
        <w:tabs>
          <w:tab w:val="num" w:pos="0"/>
        </w:tabs>
        <w:ind w:left="720" w:hanging="360"/>
      </w:pPr>
      <w:rPr>
        <w:rFonts w:ascii="Cambria" w:hAnsi="Cambria" w:cs="Times New Roman"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92707860"/>
    <w:name w:val="WW8Num4"/>
    <w:lvl w:ilvl="0">
      <w:start w:val="1"/>
      <w:numFmt w:val="decimal"/>
      <w:lvlText w:val="%1."/>
      <w:lvlJc w:val="left"/>
      <w:pPr>
        <w:tabs>
          <w:tab w:val="num" w:pos="0"/>
        </w:tabs>
        <w:ind w:left="720" w:hanging="360"/>
      </w:pPr>
      <w:rPr>
        <w:rFonts w:ascii="Cambria" w:hAnsi="Cambria" w:cs="Times New Roman" w:hint="default"/>
        <w:b/>
        <w:bCs/>
        <w:sz w:val="24"/>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Times New Roman"/>
        <w:b w:val="0"/>
        <w:bCs w:val="0"/>
        <w:sz w:val="20"/>
        <w:szCs w:val="2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ascii="Cambria" w:hAnsi="Cambria" w:cs="Cambria"/>
        <w:sz w:val="20"/>
        <w:szCs w:val="20"/>
        <w:lang w:val="pl-P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Wingdings" w:hAnsi="Wingdings" w:cs="Wingdings" w:hint="default"/>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Cambria" w:hAnsi="Cambria" w:cs="Times New Roman" w:hint="default"/>
        <w:sz w:val="20"/>
        <w:szCs w:val="20"/>
      </w:rPr>
    </w:lvl>
  </w:abstractNum>
  <w:abstractNum w:abstractNumId="8" w15:restartNumberingAfterBreak="0">
    <w:nsid w:val="0000000D"/>
    <w:multiLevelType w:val="multilevel"/>
    <w:tmpl w:val="0000000D"/>
    <w:name w:val="WW8Num14"/>
    <w:lvl w:ilvl="0">
      <w:start w:val="3"/>
      <w:numFmt w:val="decimal"/>
      <w:lvlText w:val="%1"/>
      <w:lvlJc w:val="left"/>
      <w:pPr>
        <w:tabs>
          <w:tab w:val="num" w:pos="0"/>
        </w:tabs>
        <w:ind w:left="360" w:hanging="360"/>
      </w:pPr>
      <w:rPr>
        <w:rFonts w:cs="Times New Roman"/>
        <w:i w:val="0"/>
        <w:iCs w:val="0"/>
      </w:rPr>
    </w:lvl>
    <w:lvl w:ilvl="1">
      <w:start w:val="5"/>
      <w:numFmt w:val="decimal"/>
      <w:lvlText w:val="%1.%2"/>
      <w:lvlJc w:val="left"/>
      <w:pPr>
        <w:tabs>
          <w:tab w:val="num" w:pos="0"/>
        </w:tabs>
        <w:ind w:left="360" w:hanging="360"/>
      </w:pPr>
      <w:rPr>
        <w:rFonts w:cs="Times New Roman"/>
        <w:i w:val="0"/>
        <w:iCs w:val="0"/>
      </w:rPr>
    </w:lvl>
    <w:lvl w:ilvl="2">
      <w:start w:val="1"/>
      <w:numFmt w:val="decimal"/>
      <w:lvlText w:val="%1.%2.%3"/>
      <w:lvlJc w:val="left"/>
      <w:pPr>
        <w:tabs>
          <w:tab w:val="num" w:pos="0"/>
        </w:tabs>
        <w:ind w:left="720" w:hanging="720"/>
      </w:pPr>
      <w:rPr>
        <w:rFonts w:cs="Times New Roman"/>
        <w:i w:val="0"/>
        <w:iCs w:val="0"/>
      </w:rPr>
    </w:lvl>
    <w:lvl w:ilvl="3">
      <w:start w:val="1"/>
      <w:numFmt w:val="decimal"/>
      <w:lvlText w:val="%1.%2.%3.%4"/>
      <w:lvlJc w:val="left"/>
      <w:pPr>
        <w:tabs>
          <w:tab w:val="num" w:pos="0"/>
        </w:tabs>
        <w:ind w:left="720" w:hanging="720"/>
      </w:pPr>
      <w:rPr>
        <w:rFonts w:cs="Times New Roman"/>
        <w:i w:val="0"/>
        <w:iCs w:val="0"/>
      </w:rPr>
    </w:lvl>
    <w:lvl w:ilvl="4">
      <w:start w:val="1"/>
      <w:numFmt w:val="decimal"/>
      <w:lvlText w:val="%1.%2.%3.%4.%5"/>
      <w:lvlJc w:val="left"/>
      <w:pPr>
        <w:tabs>
          <w:tab w:val="num" w:pos="0"/>
        </w:tabs>
        <w:ind w:left="1080" w:hanging="1080"/>
      </w:pPr>
      <w:rPr>
        <w:rFonts w:cs="Times New Roman"/>
        <w:i w:val="0"/>
        <w:iCs w:val="0"/>
      </w:rPr>
    </w:lvl>
    <w:lvl w:ilvl="5">
      <w:start w:val="1"/>
      <w:numFmt w:val="decimal"/>
      <w:lvlText w:val="%1.%2.%3.%4.%5.%6"/>
      <w:lvlJc w:val="left"/>
      <w:pPr>
        <w:tabs>
          <w:tab w:val="num" w:pos="0"/>
        </w:tabs>
        <w:ind w:left="1080" w:hanging="1080"/>
      </w:pPr>
      <w:rPr>
        <w:rFonts w:cs="Times New Roman"/>
        <w:i w:val="0"/>
        <w:iCs w:val="0"/>
      </w:rPr>
    </w:lvl>
    <w:lvl w:ilvl="6">
      <w:start w:val="1"/>
      <w:numFmt w:val="decimal"/>
      <w:lvlText w:val="%1.%2.%3.%4.%5.%6.%7"/>
      <w:lvlJc w:val="left"/>
      <w:pPr>
        <w:tabs>
          <w:tab w:val="num" w:pos="0"/>
        </w:tabs>
        <w:ind w:left="1440" w:hanging="1440"/>
      </w:pPr>
      <w:rPr>
        <w:rFonts w:cs="Times New Roman"/>
        <w:i w:val="0"/>
        <w:iCs w:val="0"/>
      </w:rPr>
    </w:lvl>
    <w:lvl w:ilvl="7">
      <w:start w:val="1"/>
      <w:numFmt w:val="decimal"/>
      <w:lvlText w:val="%1.%2.%3.%4.%5.%6.%7.%8"/>
      <w:lvlJc w:val="left"/>
      <w:pPr>
        <w:tabs>
          <w:tab w:val="num" w:pos="0"/>
        </w:tabs>
        <w:ind w:left="1440" w:hanging="1440"/>
      </w:pPr>
      <w:rPr>
        <w:rFonts w:cs="Times New Roman"/>
        <w:i w:val="0"/>
        <w:iCs w:val="0"/>
      </w:rPr>
    </w:lvl>
    <w:lvl w:ilvl="8">
      <w:start w:val="1"/>
      <w:numFmt w:val="decimal"/>
      <w:lvlText w:val="%1.%2.%3.%4.%5.%6.%7.%8.%9"/>
      <w:lvlJc w:val="left"/>
      <w:pPr>
        <w:tabs>
          <w:tab w:val="num" w:pos="0"/>
        </w:tabs>
        <w:ind w:left="1800" w:hanging="1800"/>
      </w:pPr>
      <w:rPr>
        <w:rFonts w:cs="Times New Roman"/>
        <w:i w:val="0"/>
        <w:iCs w:val="0"/>
      </w:rPr>
    </w:lvl>
  </w:abstractNum>
  <w:abstractNum w:abstractNumId="9" w15:restartNumberingAfterBreak="0">
    <w:nsid w:val="00000010"/>
    <w:multiLevelType w:val="singleLevel"/>
    <w:tmpl w:val="00000010"/>
    <w:name w:val="WW8Num17"/>
    <w:lvl w:ilvl="0">
      <w:start w:val="5"/>
      <w:numFmt w:val="decimal"/>
      <w:lvlText w:val="%1."/>
      <w:lvlJc w:val="left"/>
      <w:pPr>
        <w:tabs>
          <w:tab w:val="num" w:pos="360"/>
        </w:tabs>
        <w:ind w:left="360" w:hanging="360"/>
      </w:pPr>
      <w:rPr>
        <w:rFonts w:cs="Cambria"/>
        <w:u w:val="none"/>
      </w:rPr>
    </w:lvl>
  </w:abstractNum>
  <w:abstractNum w:abstractNumId="10" w15:restartNumberingAfterBreak="0">
    <w:nsid w:val="00000012"/>
    <w:multiLevelType w:val="multilevel"/>
    <w:tmpl w:val="00000012"/>
    <w:name w:val="WW8Num19"/>
    <w:lvl w:ilvl="0">
      <w:start w:val="9"/>
      <w:numFmt w:val="decimal"/>
      <w:lvlText w:val="%1"/>
      <w:lvlJc w:val="left"/>
      <w:pPr>
        <w:tabs>
          <w:tab w:val="num" w:pos="0"/>
        </w:tabs>
        <w:ind w:left="405" w:hanging="405"/>
      </w:pPr>
      <w:rPr>
        <w:i w:val="0"/>
      </w:rPr>
    </w:lvl>
    <w:lvl w:ilvl="1">
      <w:start w:val="1"/>
      <w:numFmt w:val="decimal"/>
      <w:lvlText w:val="%1.%2"/>
      <w:lvlJc w:val="left"/>
      <w:pPr>
        <w:tabs>
          <w:tab w:val="num" w:pos="0"/>
        </w:tabs>
        <w:ind w:left="765" w:hanging="405"/>
      </w:pPr>
      <w:rPr>
        <w:i w:val="0"/>
      </w:rPr>
    </w:lvl>
    <w:lvl w:ilvl="2">
      <w:start w:val="3"/>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i w:val="0"/>
      </w:rPr>
    </w:lvl>
    <w:lvl w:ilvl="4">
      <w:start w:val="1"/>
      <w:numFmt w:val="decimal"/>
      <w:lvlText w:val="%1.%2.%3.%4.%5"/>
      <w:lvlJc w:val="left"/>
      <w:pPr>
        <w:tabs>
          <w:tab w:val="num" w:pos="0"/>
        </w:tabs>
        <w:ind w:left="2160" w:hanging="720"/>
      </w:pPr>
      <w:rPr>
        <w:i w:val="0"/>
      </w:rPr>
    </w:lvl>
    <w:lvl w:ilvl="5">
      <w:start w:val="1"/>
      <w:numFmt w:val="decimal"/>
      <w:lvlText w:val="%1.%2.%3.%4.%5.%6"/>
      <w:lvlJc w:val="left"/>
      <w:pPr>
        <w:tabs>
          <w:tab w:val="num" w:pos="0"/>
        </w:tabs>
        <w:ind w:left="2880" w:hanging="1080"/>
      </w:pPr>
      <w:rPr>
        <w:i w:val="0"/>
      </w:rPr>
    </w:lvl>
    <w:lvl w:ilvl="6">
      <w:start w:val="1"/>
      <w:numFmt w:val="decimal"/>
      <w:lvlText w:val="%1.%2.%3.%4.%5.%6.%7"/>
      <w:lvlJc w:val="left"/>
      <w:pPr>
        <w:tabs>
          <w:tab w:val="num" w:pos="0"/>
        </w:tabs>
        <w:ind w:left="3240" w:hanging="1080"/>
      </w:pPr>
      <w:rPr>
        <w:i w:val="0"/>
      </w:rPr>
    </w:lvl>
    <w:lvl w:ilvl="7">
      <w:start w:val="1"/>
      <w:numFmt w:val="decimal"/>
      <w:lvlText w:val="%1.%2.%3.%4.%5.%6.%7.%8"/>
      <w:lvlJc w:val="left"/>
      <w:pPr>
        <w:tabs>
          <w:tab w:val="num" w:pos="0"/>
        </w:tabs>
        <w:ind w:left="3960" w:hanging="1440"/>
      </w:pPr>
      <w:rPr>
        <w:i w:val="0"/>
      </w:rPr>
    </w:lvl>
    <w:lvl w:ilvl="8">
      <w:start w:val="1"/>
      <w:numFmt w:val="decimal"/>
      <w:lvlText w:val="%1.%2.%3.%4.%5.%6.%7.%8.%9"/>
      <w:lvlJc w:val="left"/>
      <w:pPr>
        <w:tabs>
          <w:tab w:val="num" w:pos="0"/>
        </w:tabs>
        <w:ind w:left="4320" w:hanging="1440"/>
      </w:pPr>
      <w:rPr>
        <w:i w:val="0"/>
      </w:rPr>
    </w:lvl>
  </w:abstractNum>
  <w:abstractNum w:abstractNumId="11" w15:restartNumberingAfterBreak="0">
    <w:nsid w:val="00000015"/>
    <w:multiLevelType w:val="multilevel"/>
    <w:tmpl w:val="00000015"/>
    <w:name w:val="WW8Num22"/>
    <w:lvl w:ilvl="0">
      <w:start w:val="9"/>
      <w:numFmt w:val="decimal"/>
      <w:lvlText w:val="%1"/>
      <w:lvlJc w:val="left"/>
      <w:pPr>
        <w:tabs>
          <w:tab w:val="num" w:pos="0"/>
        </w:tabs>
        <w:ind w:left="360" w:hanging="360"/>
      </w:pPr>
      <w:rPr>
        <w:rFonts w:ascii="Cambria" w:hAnsi="Cambria" w:cs="Times New Roman" w:hint="default"/>
        <w:b/>
        <w:bCs/>
        <w:i w:val="0"/>
        <w:iCs w:val="0"/>
        <w:sz w:val="20"/>
        <w:szCs w:val="20"/>
      </w:rPr>
    </w:lvl>
    <w:lvl w:ilvl="1">
      <w:start w:val="1"/>
      <w:numFmt w:val="decimal"/>
      <w:lvlText w:val="%1.%2"/>
      <w:lvlJc w:val="left"/>
      <w:pPr>
        <w:tabs>
          <w:tab w:val="num" w:pos="0"/>
        </w:tabs>
        <w:ind w:left="690" w:hanging="360"/>
      </w:pPr>
      <w:rPr>
        <w:rFonts w:ascii="Cambria" w:hAnsi="Cambria" w:cs="Times New Roman" w:hint="default"/>
        <w:b/>
        <w:bCs/>
        <w:i w:val="0"/>
        <w:iCs w:val="0"/>
        <w:sz w:val="20"/>
        <w:szCs w:val="20"/>
      </w:rPr>
    </w:lvl>
    <w:lvl w:ilvl="2">
      <w:start w:val="1"/>
      <w:numFmt w:val="decimal"/>
      <w:lvlText w:val="%1.%2.%3"/>
      <w:lvlJc w:val="left"/>
      <w:pPr>
        <w:tabs>
          <w:tab w:val="num" w:pos="0"/>
        </w:tabs>
        <w:ind w:left="1380" w:hanging="720"/>
      </w:pPr>
      <w:rPr>
        <w:rFonts w:ascii="Cambria" w:hAnsi="Cambria" w:cs="Times New Roman" w:hint="default"/>
        <w:b/>
        <w:bCs/>
        <w:i w:val="0"/>
        <w:iCs w:val="0"/>
        <w:sz w:val="20"/>
        <w:szCs w:val="20"/>
      </w:rPr>
    </w:lvl>
    <w:lvl w:ilvl="3">
      <w:start w:val="1"/>
      <w:numFmt w:val="decimal"/>
      <w:lvlText w:val="%1.%2.%3.%4"/>
      <w:lvlJc w:val="left"/>
      <w:pPr>
        <w:tabs>
          <w:tab w:val="num" w:pos="0"/>
        </w:tabs>
        <w:ind w:left="1710" w:hanging="720"/>
      </w:pPr>
      <w:rPr>
        <w:rFonts w:ascii="Cambria" w:hAnsi="Cambria" w:cs="Times New Roman" w:hint="default"/>
        <w:b/>
        <w:bCs/>
        <w:i w:val="0"/>
        <w:iCs w:val="0"/>
        <w:sz w:val="20"/>
        <w:szCs w:val="20"/>
      </w:rPr>
    </w:lvl>
    <w:lvl w:ilvl="4">
      <w:start w:val="1"/>
      <w:numFmt w:val="decimal"/>
      <w:lvlText w:val="%1.%2.%3.%4.%5"/>
      <w:lvlJc w:val="left"/>
      <w:pPr>
        <w:tabs>
          <w:tab w:val="num" w:pos="0"/>
        </w:tabs>
        <w:ind w:left="2040" w:hanging="720"/>
      </w:pPr>
      <w:rPr>
        <w:rFonts w:ascii="Cambria" w:hAnsi="Cambria" w:cs="Times New Roman" w:hint="default"/>
        <w:b/>
        <w:bCs/>
        <w:i w:val="0"/>
        <w:iCs w:val="0"/>
        <w:sz w:val="20"/>
        <w:szCs w:val="20"/>
      </w:rPr>
    </w:lvl>
    <w:lvl w:ilvl="5">
      <w:start w:val="1"/>
      <w:numFmt w:val="decimal"/>
      <w:lvlText w:val="%1.%2.%3.%4.%5.%6"/>
      <w:lvlJc w:val="left"/>
      <w:pPr>
        <w:tabs>
          <w:tab w:val="num" w:pos="0"/>
        </w:tabs>
        <w:ind w:left="2730" w:hanging="1080"/>
      </w:pPr>
      <w:rPr>
        <w:rFonts w:ascii="Cambria" w:hAnsi="Cambria" w:cs="Times New Roman" w:hint="default"/>
        <w:b/>
        <w:bCs/>
        <w:i w:val="0"/>
        <w:iCs w:val="0"/>
        <w:sz w:val="20"/>
        <w:szCs w:val="20"/>
      </w:rPr>
    </w:lvl>
    <w:lvl w:ilvl="6">
      <w:start w:val="1"/>
      <w:numFmt w:val="decimal"/>
      <w:lvlText w:val="%1.%2.%3.%4.%5.%6.%7"/>
      <w:lvlJc w:val="left"/>
      <w:pPr>
        <w:tabs>
          <w:tab w:val="num" w:pos="0"/>
        </w:tabs>
        <w:ind w:left="3060" w:hanging="1080"/>
      </w:pPr>
      <w:rPr>
        <w:rFonts w:ascii="Cambria" w:hAnsi="Cambria" w:cs="Times New Roman" w:hint="default"/>
        <w:b/>
        <w:bCs/>
        <w:i w:val="0"/>
        <w:iCs w:val="0"/>
        <w:sz w:val="20"/>
        <w:szCs w:val="20"/>
      </w:rPr>
    </w:lvl>
    <w:lvl w:ilvl="7">
      <w:start w:val="1"/>
      <w:numFmt w:val="decimal"/>
      <w:lvlText w:val="%1.%2.%3.%4.%5.%6.%7.%8"/>
      <w:lvlJc w:val="left"/>
      <w:pPr>
        <w:tabs>
          <w:tab w:val="num" w:pos="0"/>
        </w:tabs>
        <w:ind w:left="3750" w:hanging="1440"/>
      </w:pPr>
      <w:rPr>
        <w:rFonts w:ascii="Cambria" w:hAnsi="Cambria" w:cs="Times New Roman" w:hint="default"/>
        <w:b/>
        <w:bCs/>
        <w:i w:val="0"/>
        <w:iCs w:val="0"/>
        <w:sz w:val="20"/>
        <w:szCs w:val="20"/>
      </w:rPr>
    </w:lvl>
    <w:lvl w:ilvl="8">
      <w:start w:val="1"/>
      <w:numFmt w:val="decimal"/>
      <w:lvlText w:val="%1.%2.%3.%4.%5.%6.%7.%8.%9"/>
      <w:lvlJc w:val="left"/>
      <w:pPr>
        <w:tabs>
          <w:tab w:val="num" w:pos="0"/>
        </w:tabs>
        <w:ind w:left="4080" w:hanging="1440"/>
      </w:pPr>
      <w:rPr>
        <w:rFonts w:ascii="Cambria" w:hAnsi="Cambria" w:cs="Times New Roman" w:hint="default"/>
        <w:b/>
        <w:bCs/>
        <w:i w:val="0"/>
        <w:iCs w:val="0"/>
        <w:sz w:val="20"/>
        <w:szCs w:val="20"/>
      </w:rPr>
    </w:lvl>
  </w:abstractNum>
  <w:abstractNum w:abstractNumId="12" w15:restartNumberingAfterBreak="0">
    <w:nsid w:val="039A68D9"/>
    <w:multiLevelType w:val="hybridMultilevel"/>
    <w:tmpl w:val="1B90BC2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0B5F6EB0"/>
    <w:multiLevelType w:val="hybridMultilevel"/>
    <w:tmpl w:val="706AF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04764F"/>
    <w:multiLevelType w:val="hybridMultilevel"/>
    <w:tmpl w:val="F72CF2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DD54EE2"/>
    <w:multiLevelType w:val="hybridMultilevel"/>
    <w:tmpl w:val="1778CD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E934B9D"/>
    <w:multiLevelType w:val="hybridMultilevel"/>
    <w:tmpl w:val="EEF276D2"/>
    <w:lvl w:ilvl="0" w:tplc="D89EA640">
      <w:start w:val="1"/>
      <w:numFmt w:val="decimal"/>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5218A4"/>
    <w:multiLevelType w:val="hybridMultilevel"/>
    <w:tmpl w:val="F5B4B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63A67"/>
    <w:multiLevelType w:val="hybridMultilevel"/>
    <w:tmpl w:val="937A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7F4905"/>
    <w:multiLevelType w:val="hybridMultilevel"/>
    <w:tmpl w:val="F06C19C6"/>
    <w:lvl w:ilvl="0" w:tplc="075EF7B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BE275E"/>
    <w:multiLevelType w:val="hybridMultilevel"/>
    <w:tmpl w:val="FB9048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7A5CBC"/>
    <w:multiLevelType w:val="hybridMultilevel"/>
    <w:tmpl w:val="BD6443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BF25273"/>
    <w:multiLevelType w:val="hybridMultilevel"/>
    <w:tmpl w:val="ABD6D7CE"/>
    <w:lvl w:ilvl="0" w:tplc="B0F8C6A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DF2A62"/>
    <w:multiLevelType w:val="hybridMultilevel"/>
    <w:tmpl w:val="6C1E1E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5E286B22"/>
    <w:multiLevelType w:val="hybridMultilevel"/>
    <w:tmpl w:val="B66CEC6E"/>
    <w:lvl w:ilvl="0" w:tplc="FFB43BCA">
      <w:start w:val="1"/>
      <w:numFmt w:val="decimal"/>
      <w:lvlText w:val="%1."/>
      <w:lvlJc w:val="left"/>
      <w:pPr>
        <w:ind w:left="690" w:hanging="360"/>
      </w:pPr>
      <w:rPr>
        <w:rFonts w:eastAsiaTheme="minorHAnsi" w:hint="default"/>
        <w:b w:val="0"/>
        <w:bCs/>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5" w15:restartNumberingAfterBreak="0">
    <w:nsid w:val="5F7673C5"/>
    <w:multiLevelType w:val="hybridMultilevel"/>
    <w:tmpl w:val="530A3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C76352"/>
    <w:multiLevelType w:val="hybridMultilevel"/>
    <w:tmpl w:val="1B96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C6EAD"/>
    <w:multiLevelType w:val="hybridMultilevel"/>
    <w:tmpl w:val="C8CA7844"/>
    <w:lvl w:ilvl="0" w:tplc="7C72AF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547C47"/>
    <w:multiLevelType w:val="hybridMultilevel"/>
    <w:tmpl w:val="27928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7C3F2C"/>
    <w:multiLevelType w:val="hybridMultilevel"/>
    <w:tmpl w:val="92AAF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E14F8E"/>
    <w:multiLevelType w:val="hybridMultilevel"/>
    <w:tmpl w:val="70E818D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1" w15:restartNumberingAfterBreak="0">
    <w:nsid w:val="78BE7646"/>
    <w:multiLevelType w:val="hybridMultilevel"/>
    <w:tmpl w:val="3D66D9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A350C4D"/>
    <w:multiLevelType w:val="hybridMultilevel"/>
    <w:tmpl w:val="3392E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1B098B"/>
    <w:multiLevelType w:val="hybridMultilevel"/>
    <w:tmpl w:val="A232F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6"/>
  </w:num>
  <w:num w:numId="3">
    <w:abstractNumId w:val="26"/>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2"/>
  </w:num>
  <w:num w:numId="15">
    <w:abstractNumId w:val="29"/>
  </w:num>
  <w:num w:numId="16">
    <w:abstractNumId w:val="18"/>
  </w:num>
  <w:num w:numId="17">
    <w:abstractNumId w:val="27"/>
  </w:num>
  <w:num w:numId="18">
    <w:abstractNumId w:val="33"/>
  </w:num>
  <w:num w:numId="19">
    <w:abstractNumId w:val="13"/>
  </w:num>
  <w:num w:numId="20">
    <w:abstractNumId w:val="20"/>
  </w:num>
  <w:num w:numId="21">
    <w:abstractNumId w:val="31"/>
  </w:num>
  <w:num w:numId="22">
    <w:abstractNumId w:val="10"/>
  </w:num>
  <w:num w:numId="23">
    <w:abstractNumId w:val="11"/>
  </w:num>
  <w:num w:numId="24">
    <w:abstractNumId w:val="24"/>
  </w:num>
  <w:num w:numId="25">
    <w:abstractNumId w:val="28"/>
  </w:num>
  <w:num w:numId="26">
    <w:abstractNumId w:val="30"/>
  </w:num>
  <w:num w:numId="27">
    <w:abstractNumId w:val="32"/>
  </w:num>
  <w:num w:numId="28">
    <w:abstractNumId w:val="15"/>
  </w:num>
  <w:num w:numId="29">
    <w:abstractNumId w:val="21"/>
  </w:num>
  <w:num w:numId="30">
    <w:abstractNumId w:val="23"/>
  </w:num>
  <w:num w:numId="31">
    <w:abstractNumId w:val="19"/>
  </w:num>
  <w:num w:numId="32">
    <w:abstractNumId w:val="17"/>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70B"/>
    <w:rsid w:val="0000101B"/>
    <w:rsid w:val="000026CA"/>
    <w:rsid w:val="00003086"/>
    <w:rsid w:val="00014D90"/>
    <w:rsid w:val="00017FEF"/>
    <w:rsid w:val="00020088"/>
    <w:rsid w:val="000262B5"/>
    <w:rsid w:val="00033443"/>
    <w:rsid w:val="000503C4"/>
    <w:rsid w:val="000553D9"/>
    <w:rsid w:val="0005710B"/>
    <w:rsid w:val="00060D9C"/>
    <w:rsid w:val="0006301F"/>
    <w:rsid w:val="00065408"/>
    <w:rsid w:val="00067166"/>
    <w:rsid w:val="000707C7"/>
    <w:rsid w:val="00076DDC"/>
    <w:rsid w:val="000858E9"/>
    <w:rsid w:val="00090C4C"/>
    <w:rsid w:val="000A0DB7"/>
    <w:rsid w:val="000A1AE3"/>
    <w:rsid w:val="000A2148"/>
    <w:rsid w:val="000A2E8B"/>
    <w:rsid w:val="000A3884"/>
    <w:rsid w:val="000B1482"/>
    <w:rsid w:val="000B182C"/>
    <w:rsid w:val="000B3141"/>
    <w:rsid w:val="000C07D0"/>
    <w:rsid w:val="000E1368"/>
    <w:rsid w:val="000E54DB"/>
    <w:rsid w:val="000F57DB"/>
    <w:rsid w:val="001039DA"/>
    <w:rsid w:val="0010406E"/>
    <w:rsid w:val="00104B96"/>
    <w:rsid w:val="00104D58"/>
    <w:rsid w:val="0011005B"/>
    <w:rsid w:val="0011089F"/>
    <w:rsid w:val="001114DA"/>
    <w:rsid w:val="00114E39"/>
    <w:rsid w:val="00117DC9"/>
    <w:rsid w:val="001200E7"/>
    <w:rsid w:val="001263BF"/>
    <w:rsid w:val="00127CC6"/>
    <w:rsid w:val="0013475B"/>
    <w:rsid w:val="0014086D"/>
    <w:rsid w:val="00150C85"/>
    <w:rsid w:val="0015269F"/>
    <w:rsid w:val="001611BA"/>
    <w:rsid w:val="00161649"/>
    <w:rsid w:val="00174B7E"/>
    <w:rsid w:val="001834EB"/>
    <w:rsid w:val="001913E1"/>
    <w:rsid w:val="00193424"/>
    <w:rsid w:val="001967D8"/>
    <w:rsid w:val="001979CE"/>
    <w:rsid w:val="001A303E"/>
    <w:rsid w:val="001A319B"/>
    <w:rsid w:val="001A6076"/>
    <w:rsid w:val="001A7338"/>
    <w:rsid w:val="001B129F"/>
    <w:rsid w:val="001B7ED7"/>
    <w:rsid w:val="001C36E9"/>
    <w:rsid w:val="001C42E5"/>
    <w:rsid w:val="001C6CBD"/>
    <w:rsid w:val="001D11B7"/>
    <w:rsid w:val="001D1CBA"/>
    <w:rsid w:val="001D7D4D"/>
    <w:rsid w:val="001E1C39"/>
    <w:rsid w:val="001E259B"/>
    <w:rsid w:val="001E3D6E"/>
    <w:rsid w:val="001E46A7"/>
    <w:rsid w:val="001E55FA"/>
    <w:rsid w:val="001E7E1B"/>
    <w:rsid w:val="001F3FCA"/>
    <w:rsid w:val="001F61C5"/>
    <w:rsid w:val="001F6E4C"/>
    <w:rsid w:val="00210211"/>
    <w:rsid w:val="0021313D"/>
    <w:rsid w:val="00213439"/>
    <w:rsid w:val="00213860"/>
    <w:rsid w:val="00215409"/>
    <w:rsid w:val="00221E28"/>
    <w:rsid w:val="002231C6"/>
    <w:rsid w:val="00223DFF"/>
    <w:rsid w:val="00233E18"/>
    <w:rsid w:val="002343A3"/>
    <w:rsid w:val="00237063"/>
    <w:rsid w:val="002528D8"/>
    <w:rsid w:val="0025376E"/>
    <w:rsid w:val="002552F5"/>
    <w:rsid w:val="00256960"/>
    <w:rsid w:val="002775D4"/>
    <w:rsid w:val="00281B57"/>
    <w:rsid w:val="0028262F"/>
    <w:rsid w:val="00282A37"/>
    <w:rsid w:val="00284885"/>
    <w:rsid w:val="0029770B"/>
    <w:rsid w:val="002A13B2"/>
    <w:rsid w:val="002A256C"/>
    <w:rsid w:val="002C3D62"/>
    <w:rsid w:val="002C5270"/>
    <w:rsid w:val="002E4FF8"/>
    <w:rsid w:val="002E5F24"/>
    <w:rsid w:val="002E5F9E"/>
    <w:rsid w:val="002E7374"/>
    <w:rsid w:val="002F441F"/>
    <w:rsid w:val="00301068"/>
    <w:rsid w:val="00301248"/>
    <w:rsid w:val="00310148"/>
    <w:rsid w:val="0031217B"/>
    <w:rsid w:val="00312B1A"/>
    <w:rsid w:val="00321F50"/>
    <w:rsid w:val="00325E92"/>
    <w:rsid w:val="00343A47"/>
    <w:rsid w:val="00352AC0"/>
    <w:rsid w:val="00353044"/>
    <w:rsid w:val="00372DC0"/>
    <w:rsid w:val="00373752"/>
    <w:rsid w:val="00385776"/>
    <w:rsid w:val="00390BA3"/>
    <w:rsid w:val="0039152C"/>
    <w:rsid w:val="00395502"/>
    <w:rsid w:val="00396890"/>
    <w:rsid w:val="003B0D61"/>
    <w:rsid w:val="003C0308"/>
    <w:rsid w:val="003C2998"/>
    <w:rsid w:val="003D291C"/>
    <w:rsid w:val="003E2863"/>
    <w:rsid w:val="003E78DC"/>
    <w:rsid w:val="0040587C"/>
    <w:rsid w:val="004206BC"/>
    <w:rsid w:val="00423293"/>
    <w:rsid w:val="00425C4C"/>
    <w:rsid w:val="00425CC3"/>
    <w:rsid w:val="004349DE"/>
    <w:rsid w:val="004351FB"/>
    <w:rsid w:val="004374BF"/>
    <w:rsid w:val="0044060D"/>
    <w:rsid w:val="004442A6"/>
    <w:rsid w:val="0045190F"/>
    <w:rsid w:val="00454B3F"/>
    <w:rsid w:val="00461CB0"/>
    <w:rsid w:val="00472B53"/>
    <w:rsid w:val="00475DA5"/>
    <w:rsid w:val="004803D6"/>
    <w:rsid w:val="00482CC4"/>
    <w:rsid w:val="00483BC4"/>
    <w:rsid w:val="00491049"/>
    <w:rsid w:val="00497761"/>
    <w:rsid w:val="004B2708"/>
    <w:rsid w:val="004C0263"/>
    <w:rsid w:val="004C1313"/>
    <w:rsid w:val="004D37F9"/>
    <w:rsid w:val="004E2C79"/>
    <w:rsid w:val="004E6A41"/>
    <w:rsid w:val="004F21A1"/>
    <w:rsid w:val="0051703D"/>
    <w:rsid w:val="0051752F"/>
    <w:rsid w:val="005238A0"/>
    <w:rsid w:val="00525FE5"/>
    <w:rsid w:val="005269DE"/>
    <w:rsid w:val="00531EA2"/>
    <w:rsid w:val="00532AF0"/>
    <w:rsid w:val="00536584"/>
    <w:rsid w:val="0053722A"/>
    <w:rsid w:val="00542ECD"/>
    <w:rsid w:val="0055134D"/>
    <w:rsid w:val="00552AF6"/>
    <w:rsid w:val="005536D9"/>
    <w:rsid w:val="0056534B"/>
    <w:rsid w:val="00570041"/>
    <w:rsid w:val="005825D3"/>
    <w:rsid w:val="00590194"/>
    <w:rsid w:val="00590893"/>
    <w:rsid w:val="005945B6"/>
    <w:rsid w:val="00596B96"/>
    <w:rsid w:val="005A3734"/>
    <w:rsid w:val="005A3E05"/>
    <w:rsid w:val="005A6D99"/>
    <w:rsid w:val="005A7D05"/>
    <w:rsid w:val="005C1B1C"/>
    <w:rsid w:val="005D02DE"/>
    <w:rsid w:val="005D57BD"/>
    <w:rsid w:val="005D5E3E"/>
    <w:rsid w:val="005E38B0"/>
    <w:rsid w:val="005E7BD1"/>
    <w:rsid w:val="005F2A58"/>
    <w:rsid w:val="005F338F"/>
    <w:rsid w:val="006040C5"/>
    <w:rsid w:val="006052B0"/>
    <w:rsid w:val="006066D3"/>
    <w:rsid w:val="00607BFA"/>
    <w:rsid w:val="00616E1D"/>
    <w:rsid w:val="00633D4C"/>
    <w:rsid w:val="006344B5"/>
    <w:rsid w:val="006377C1"/>
    <w:rsid w:val="00641166"/>
    <w:rsid w:val="00642500"/>
    <w:rsid w:val="006430C1"/>
    <w:rsid w:val="006458E6"/>
    <w:rsid w:val="00651C19"/>
    <w:rsid w:val="00654891"/>
    <w:rsid w:val="00662247"/>
    <w:rsid w:val="006720ED"/>
    <w:rsid w:val="006757C1"/>
    <w:rsid w:val="006802F2"/>
    <w:rsid w:val="00683DC9"/>
    <w:rsid w:val="00686261"/>
    <w:rsid w:val="00690CD2"/>
    <w:rsid w:val="0069277A"/>
    <w:rsid w:val="006A2218"/>
    <w:rsid w:val="006A2423"/>
    <w:rsid w:val="006A4884"/>
    <w:rsid w:val="006B24DB"/>
    <w:rsid w:val="006C2EE6"/>
    <w:rsid w:val="006C7A68"/>
    <w:rsid w:val="006D1469"/>
    <w:rsid w:val="006D6ADF"/>
    <w:rsid w:val="006E5F09"/>
    <w:rsid w:val="006E7578"/>
    <w:rsid w:val="006F1AED"/>
    <w:rsid w:val="006F7FB1"/>
    <w:rsid w:val="007010E0"/>
    <w:rsid w:val="00701E76"/>
    <w:rsid w:val="0070321F"/>
    <w:rsid w:val="0070539C"/>
    <w:rsid w:val="00713172"/>
    <w:rsid w:val="00715956"/>
    <w:rsid w:val="007239C1"/>
    <w:rsid w:val="00724474"/>
    <w:rsid w:val="0072560D"/>
    <w:rsid w:val="00725EB2"/>
    <w:rsid w:val="00727748"/>
    <w:rsid w:val="007331CB"/>
    <w:rsid w:val="0075194D"/>
    <w:rsid w:val="00762990"/>
    <w:rsid w:val="007630E8"/>
    <w:rsid w:val="007666EF"/>
    <w:rsid w:val="00775C43"/>
    <w:rsid w:val="00793114"/>
    <w:rsid w:val="007950D5"/>
    <w:rsid w:val="007A25B2"/>
    <w:rsid w:val="007B38A7"/>
    <w:rsid w:val="007B46E7"/>
    <w:rsid w:val="007B4DC0"/>
    <w:rsid w:val="007C283F"/>
    <w:rsid w:val="007C478E"/>
    <w:rsid w:val="007D1009"/>
    <w:rsid w:val="007E629B"/>
    <w:rsid w:val="007E6828"/>
    <w:rsid w:val="007E6FA2"/>
    <w:rsid w:val="007F02F4"/>
    <w:rsid w:val="007F4F25"/>
    <w:rsid w:val="007F520B"/>
    <w:rsid w:val="007F7F5E"/>
    <w:rsid w:val="008072BF"/>
    <w:rsid w:val="008132B2"/>
    <w:rsid w:val="0082196E"/>
    <w:rsid w:val="00823832"/>
    <w:rsid w:val="00823C6C"/>
    <w:rsid w:val="00830329"/>
    <w:rsid w:val="0083625E"/>
    <w:rsid w:val="00841524"/>
    <w:rsid w:val="00853E64"/>
    <w:rsid w:val="00855FB1"/>
    <w:rsid w:val="00863D63"/>
    <w:rsid w:val="00864F5D"/>
    <w:rsid w:val="00870275"/>
    <w:rsid w:val="00880A6B"/>
    <w:rsid w:val="008873CA"/>
    <w:rsid w:val="008903E0"/>
    <w:rsid w:val="0089413F"/>
    <w:rsid w:val="00897029"/>
    <w:rsid w:val="008A18CF"/>
    <w:rsid w:val="008A369C"/>
    <w:rsid w:val="008B46C0"/>
    <w:rsid w:val="008C2107"/>
    <w:rsid w:val="008C2D99"/>
    <w:rsid w:val="008C4522"/>
    <w:rsid w:val="008C4BDC"/>
    <w:rsid w:val="008D0542"/>
    <w:rsid w:val="008D0CB0"/>
    <w:rsid w:val="008D0F51"/>
    <w:rsid w:val="008D6AB6"/>
    <w:rsid w:val="008D7A80"/>
    <w:rsid w:val="008D7DB9"/>
    <w:rsid w:val="008E1112"/>
    <w:rsid w:val="008E6F8F"/>
    <w:rsid w:val="008F7FD4"/>
    <w:rsid w:val="00916353"/>
    <w:rsid w:val="00920932"/>
    <w:rsid w:val="0092634D"/>
    <w:rsid w:val="009269CB"/>
    <w:rsid w:val="00932B83"/>
    <w:rsid w:val="0093690C"/>
    <w:rsid w:val="00936E89"/>
    <w:rsid w:val="0093726A"/>
    <w:rsid w:val="0094042F"/>
    <w:rsid w:val="00942839"/>
    <w:rsid w:val="00947718"/>
    <w:rsid w:val="0095054E"/>
    <w:rsid w:val="00953466"/>
    <w:rsid w:val="00953DE9"/>
    <w:rsid w:val="009549A3"/>
    <w:rsid w:val="00954A99"/>
    <w:rsid w:val="0095789C"/>
    <w:rsid w:val="00965593"/>
    <w:rsid w:val="009657D9"/>
    <w:rsid w:val="00965D63"/>
    <w:rsid w:val="00972890"/>
    <w:rsid w:val="009751E9"/>
    <w:rsid w:val="0098003C"/>
    <w:rsid w:val="00983DFA"/>
    <w:rsid w:val="00986BEC"/>
    <w:rsid w:val="00994A50"/>
    <w:rsid w:val="009958F2"/>
    <w:rsid w:val="009A45FC"/>
    <w:rsid w:val="009B2712"/>
    <w:rsid w:val="009C1347"/>
    <w:rsid w:val="009D009F"/>
    <w:rsid w:val="009D0A4F"/>
    <w:rsid w:val="009D0A6A"/>
    <w:rsid w:val="009D1E77"/>
    <w:rsid w:val="009D29AB"/>
    <w:rsid w:val="009D346D"/>
    <w:rsid w:val="009D40CA"/>
    <w:rsid w:val="009D5492"/>
    <w:rsid w:val="009E1501"/>
    <w:rsid w:val="009E305F"/>
    <w:rsid w:val="009F1210"/>
    <w:rsid w:val="00A07519"/>
    <w:rsid w:val="00A135C7"/>
    <w:rsid w:val="00A14ACD"/>
    <w:rsid w:val="00A16C20"/>
    <w:rsid w:val="00A37993"/>
    <w:rsid w:val="00A411C8"/>
    <w:rsid w:val="00A47232"/>
    <w:rsid w:val="00A50D63"/>
    <w:rsid w:val="00A54106"/>
    <w:rsid w:val="00A6076D"/>
    <w:rsid w:val="00A70AA0"/>
    <w:rsid w:val="00A75DDE"/>
    <w:rsid w:val="00A81CE2"/>
    <w:rsid w:val="00A95D54"/>
    <w:rsid w:val="00A970D4"/>
    <w:rsid w:val="00AA0AD8"/>
    <w:rsid w:val="00AA3807"/>
    <w:rsid w:val="00AA7F80"/>
    <w:rsid w:val="00AB5FD8"/>
    <w:rsid w:val="00AC5951"/>
    <w:rsid w:val="00AD151D"/>
    <w:rsid w:val="00AD4A2A"/>
    <w:rsid w:val="00AD4E3C"/>
    <w:rsid w:val="00AE5A86"/>
    <w:rsid w:val="00B042A7"/>
    <w:rsid w:val="00B04A1A"/>
    <w:rsid w:val="00B052AD"/>
    <w:rsid w:val="00B1474C"/>
    <w:rsid w:val="00B14D9A"/>
    <w:rsid w:val="00B20544"/>
    <w:rsid w:val="00B22425"/>
    <w:rsid w:val="00B22B11"/>
    <w:rsid w:val="00B24082"/>
    <w:rsid w:val="00B247E1"/>
    <w:rsid w:val="00B35B77"/>
    <w:rsid w:val="00B367BE"/>
    <w:rsid w:val="00B4009F"/>
    <w:rsid w:val="00B425FB"/>
    <w:rsid w:val="00B42B43"/>
    <w:rsid w:val="00B55A9D"/>
    <w:rsid w:val="00B570DC"/>
    <w:rsid w:val="00B572EE"/>
    <w:rsid w:val="00B84912"/>
    <w:rsid w:val="00B84977"/>
    <w:rsid w:val="00B971BD"/>
    <w:rsid w:val="00B973E6"/>
    <w:rsid w:val="00BA14AC"/>
    <w:rsid w:val="00BA23AF"/>
    <w:rsid w:val="00BB1376"/>
    <w:rsid w:val="00BB23C2"/>
    <w:rsid w:val="00BB3BB3"/>
    <w:rsid w:val="00BB57F7"/>
    <w:rsid w:val="00BB7FA7"/>
    <w:rsid w:val="00BC3CB8"/>
    <w:rsid w:val="00BD2B8B"/>
    <w:rsid w:val="00BD4E33"/>
    <w:rsid w:val="00BD66F3"/>
    <w:rsid w:val="00BD6EF8"/>
    <w:rsid w:val="00BD70D2"/>
    <w:rsid w:val="00BE3F7B"/>
    <w:rsid w:val="00BE461A"/>
    <w:rsid w:val="00BF5D25"/>
    <w:rsid w:val="00BF6D2A"/>
    <w:rsid w:val="00C0062F"/>
    <w:rsid w:val="00C0171C"/>
    <w:rsid w:val="00C01F6D"/>
    <w:rsid w:val="00C060B5"/>
    <w:rsid w:val="00C0759A"/>
    <w:rsid w:val="00C30C34"/>
    <w:rsid w:val="00C326CB"/>
    <w:rsid w:val="00C422EE"/>
    <w:rsid w:val="00C43B05"/>
    <w:rsid w:val="00C444DA"/>
    <w:rsid w:val="00C5004E"/>
    <w:rsid w:val="00C51722"/>
    <w:rsid w:val="00C53C44"/>
    <w:rsid w:val="00C5607C"/>
    <w:rsid w:val="00C568C6"/>
    <w:rsid w:val="00C607A5"/>
    <w:rsid w:val="00C70099"/>
    <w:rsid w:val="00C70A4F"/>
    <w:rsid w:val="00C71CB1"/>
    <w:rsid w:val="00C74296"/>
    <w:rsid w:val="00C76610"/>
    <w:rsid w:val="00C85B75"/>
    <w:rsid w:val="00C93790"/>
    <w:rsid w:val="00C938F0"/>
    <w:rsid w:val="00CA2EFB"/>
    <w:rsid w:val="00CA4B40"/>
    <w:rsid w:val="00CA712B"/>
    <w:rsid w:val="00CA7A3C"/>
    <w:rsid w:val="00CB303D"/>
    <w:rsid w:val="00CB715A"/>
    <w:rsid w:val="00CC10FF"/>
    <w:rsid w:val="00CC4D09"/>
    <w:rsid w:val="00CD494F"/>
    <w:rsid w:val="00CD49E5"/>
    <w:rsid w:val="00CE48AF"/>
    <w:rsid w:val="00CE5AF8"/>
    <w:rsid w:val="00CF5A4E"/>
    <w:rsid w:val="00D16715"/>
    <w:rsid w:val="00D16C8F"/>
    <w:rsid w:val="00D17D6B"/>
    <w:rsid w:val="00D31769"/>
    <w:rsid w:val="00D32CAC"/>
    <w:rsid w:val="00D346C0"/>
    <w:rsid w:val="00D35780"/>
    <w:rsid w:val="00D36B08"/>
    <w:rsid w:val="00D371C0"/>
    <w:rsid w:val="00D4476A"/>
    <w:rsid w:val="00D5390B"/>
    <w:rsid w:val="00D6792D"/>
    <w:rsid w:val="00D718BA"/>
    <w:rsid w:val="00D75970"/>
    <w:rsid w:val="00D82122"/>
    <w:rsid w:val="00D84C87"/>
    <w:rsid w:val="00D87627"/>
    <w:rsid w:val="00D87D4A"/>
    <w:rsid w:val="00D92645"/>
    <w:rsid w:val="00D96563"/>
    <w:rsid w:val="00DB1C52"/>
    <w:rsid w:val="00DB4212"/>
    <w:rsid w:val="00DB4E36"/>
    <w:rsid w:val="00DC606B"/>
    <w:rsid w:val="00DC7D6B"/>
    <w:rsid w:val="00DD1762"/>
    <w:rsid w:val="00DD3811"/>
    <w:rsid w:val="00DD51B3"/>
    <w:rsid w:val="00DE4E41"/>
    <w:rsid w:val="00DE5DE3"/>
    <w:rsid w:val="00DF3B0A"/>
    <w:rsid w:val="00DF5AFB"/>
    <w:rsid w:val="00E0167A"/>
    <w:rsid w:val="00E02085"/>
    <w:rsid w:val="00E05898"/>
    <w:rsid w:val="00E17C5E"/>
    <w:rsid w:val="00E20680"/>
    <w:rsid w:val="00E2091C"/>
    <w:rsid w:val="00E2112D"/>
    <w:rsid w:val="00E27CF5"/>
    <w:rsid w:val="00E32A58"/>
    <w:rsid w:val="00E36392"/>
    <w:rsid w:val="00E40A7B"/>
    <w:rsid w:val="00E41980"/>
    <w:rsid w:val="00E5150B"/>
    <w:rsid w:val="00E57403"/>
    <w:rsid w:val="00E57D3B"/>
    <w:rsid w:val="00E600A2"/>
    <w:rsid w:val="00E60444"/>
    <w:rsid w:val="00E740B7"/>
    <w:rsid w:val="00E74F33"/>
    <w:rsid w:val="00E8186D"/>
    <w:rsid w:val="00E819D7"/>
    <w:rsid w:val="00E82C67"/>
    <w:rsid w:val="00E86543"/>
    <w:rsid w:val="00E91BDF"/>
    <w:rsid w:val="00E92531"/>
    <w:rsid w:val="00EA47E8"/>
    <w:rsid w:val="00EA4CBA"/>
    <w:rsid w:val="00EB1569"/>
    <w:rsid w:val="00EB2595"/>
    <w:rsid w:val="00ED0265"/>
    <w:rsid w:val="00ED136F"/>
    <w:rsid w:val="00ED7EB0"/>
    <w:rsid w:val="00EE30B4"/>
    <w:rsid w:val="00EE44F0"/>
    <w:rsid w:val="00EE595F"/>
    <w:rsid w:val="00EE699C"/>
    <w:rsid w:val="00EE7DCD"/>
    <w:rsid w:val="00EF3F05"/>
    <w:rsid w:val="00F01997"/>
    <w:rsid w:val="00F01A25"/>
    <w:rsid w:val="00F02AAA"/>
    <w:rsid w:val="00F04202"/>
    <w:rsid w:val="00F073B6"/>
    <w:rsid w:val="00F1050A"/>
    <w:rsid w:val="00F15DB6"/>
    <w:rsid w:val="00F218FC"/>
    <w:rsid w:val="00F21DF6"/>
    <w:rsid w:val="00F228EA"/>
    <w:rsid w:val="00F2321C"/>
    <w:rsid w:val="00F24C94"/>
    <w:rsid w:val="00F33A5E"/>
    <w:rsid w:val="00F37E9F"/>
    <w:rsid w:val="00F42924"/>
    <w:rsid w:val="00F4532F"/>
    <w:rsid w:val="00F474F9"/>
    <w:rsid w:val="00F562AA"/>
    <w:rsid w:val="00F60973"/>
    <w:rsid w:val="00F63172"/>
    <w:rsid w:val="00F85D05"/>
    <w:rsid w:val="00F867C2"/>
    <w:rsid w:val="00FA1A4B"/>
    <w:rsid w:val="00FA6A66"/>
    <w:rsid w:val="00FB0974"/>
    <w:rsid w:val="00FB195D"/>
    <w:rsid w:val="00FB3F9B"/>
    <w:rsid w:val="00FB69EA"/>
    <w:rsid w:val="00FC0E80"/>
    <w:rsid w:val="00FC13F9"/>
    <w:rsid w:val="00FE042B"/>
    <w:rsid w:val="00FE2321"/>
    <w:rsid w:val="00FE2813"/>
    <w:rsid w:val="00FE58A2"/>
    <w:rsid w:val="00FF17A4"/>
    <w:rsid w:val="00FF50CB"/>
    <w:rsid w:val="00FF6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96D2D"/>
  <w15:docId w15:val="{E15D394F-85C8-4660-98D2-9B701DA2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qFormat/>
    <w:rsid w:val="009549A3"/>
    <w:pPr>
      <w:keepNext/>
      <w:numPr>
        <w:ilvl w:val="3"/>
        <w:numId w:val="1"/>
      </w:numPr>
      <w:suppressAutoHyphens/>
      <w:spacing w:before="240" w:after="60" w:line="240" w:lineRule="auto"/>
      <w:outlineLvl w:val="3"/>
    </w:pPr>
    <w:rPr>
      <w:rFonts w:ascii="Times New Roman" w:eastAsia="Calibri" w:hAnsi="Times New Roman" w:cs="Times New Roman"/>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0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86D"/>
  </w:style>
  <w:style w:type="paragraph" w:styleId="Stopka">
    <w:name w:val="footer"/>
    <w:basedOn w:val="Normalny"/>
    <w:link w:val="StopkaZnak"/>
    <w:uiPriority w:val="99"/>
    <w:unhideWhenUsed/>
    <w:rsid w:val="00140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86D"/>
  </w:style>
  <w:style w:type="paragraph" w:styleId="Tekstdymka">
    <w:name w:val="Balloon Text"/>
    <w:basedOn w:val="Normalny"/>
    <w:link w:val="TekstdymkaZnak"/>
    <w:uiPriority w:val="99"/>
    <w:semiHidden/>
    <w:unhideWhenUsed/>
    <w:rsid w:val="001408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6D"/>
    <w:rPr>
      <w:rFonts w:ascii="Tahoma" w:hAnsi="Tahoma" w:cs="Tahoma"/>
      <w:sz w:val="16"/>
      <w:szCs w:val="16"/>
    </w:rPr>
  </w:style>
  <w:style w:type="paragraph" w:styleId="Akapitzlist">
    <w:name w:val="List Paragraph"/>
    <w:basedOn w:val="Normalny"/>
    <w:uiPriority w:val="34"/>
    <w:qFormat/>
    <w:rsid w:val="008132B2"/>
    <w:pPr>
      <w:spacing w:after="0" w:line="240" w:lineRule="auto"/>
      <w:ind w:left="720"/>
      <w:contextualSpacing/>
    </w:pPr>
    <w:rPr>
      <w:sz w:val="24"/>
      <w:szCs w:val="24"/>
    </w:rPr>
  </w:style>
  <w:style w:type="character" w:styleId="Hipercze">
    <w:name w:val="Hyperlink"/>
    <w:basedOn w:val="Domylnaczcionkaakapitu"/>
    <w:uiPriority w:val="99"/>
    <w:unhideWhenUsed/>
    <w:rsid w:val="008132B2"/>
    <w:rPr>
      <w:color w:val="0000FF" w:themeColor="hyperlink"/>
      <w:u w:val="single"/>
    </w:rPr>
  </w:style>
  <w:style w:type="paragraph" w:customStyle="1" w:styleId="Default">
    <w:name w:val="Default"/>
    <w:rsid w:val="000026CA"/>
    <w:pPr>
      <w:suppressAutoHyphens/>
      <w:autoSpaceDE w:val="0"/>
      <w:spacing w:after="0" w:line="240" w:lineRule="auto"/>
    </w:pPr>
    <w:rPr>
      <w:rFonts w:ascii="Arial" w:eastAsia="Times New Roman" w:hAnsi="Arial" w:cs="Arial"/>
      <w:color w:val="000000"/>
      <w:sz w:val="24"/>
      <w:szCs w:val="24"/>
      <w:lang w:val="en-US" w:eastAsia="zh-CN"/>
    </w:rPr>
  </w:style>
  <w:style w:type="character" w:customStyle="1" w:styleId="Nierozpoznanawzmianka1">
    <w:name w:val="Nierozpoznana wzmianka1"/>
    <w:basedOn w:val="Domylnaczcionkaakapitu"/>
    <w:uiPriority w:val="99"/>
    <w:semiHidden/>
    <w:unhideWhenUsed/>
    <w:rsid w:val="00A970D4"/>
    <w:rPr>
      <w:color w:val="605E5C"/>
      <w:shd w:val="clear" w:color="auto" w:fill="E1DFDD"/>
    </w:rPr>
  </w:style>
  <w:style w:type="paragraph" w:styleId="Bezodstpw">
    <w:name w:val="No Spacing"/>
    <w:qFormat/>
    <w:rsid w:val="006377C1"/>
    <w:pPr>
      <w:suppressAutoHyphens/>
      <w:spacing w:after="0" w:line="240" w:lineRule="auto"/>
    </w:pPr>
    <w:rPr>
      <w:rFonts w:ascii="Times New Roman" w:eastAsia="Calibri" w:hAnsi="Times New Roman" w:cs="Times New Roman"/>
      <w:sz w:val="24"/>
      <w:szCs w:val="24"/>
      <w:lang w:eastAsia="ar-SA"/>
    </w:rPr>
  </w:style>
  <w:style w:type="paragraph" w:customStyle="1" w:styleId="Akapitzlist1">
    <w:name w:val="Akapit z listą1"/>
    <w:basedOn w:val="Normalny"/>
    <w:rsid w:val="00FC13F9"/>
    <w:pPr>
      <w:suppressAutoHyphens/>
      <w:spacing w:after="0" w:line="240" w:lineRule="auto"/>
      <w:ind w:left="720"/>
    </w:pPr>
    <w:rPr>
      <w:rFonts w:ascii="Times New Roman" w:eastAsia="Calibri" w:hAnsi="Times New Roman" w:cs="Times New Roman"/>
      <w:sz w:val="24"/>
      <w:szCs w:val="24"/>
      <w:lang w:eastAsia="ar-SA"/>
    </w:rPr>
  </w:style>
  <w:style w:type="paragraph" w:styleId="NormalnyWeb">
    <w:name w:val="Normal (Web)"/>
    <w:basedOn w:val="Normalny"/>
    <w:rsid w:val="00BD4E33"/>
    <w:pPr>
      <w:suppressAutoHyphens/>
      <w:spacing w:before="280" w:after="280" w:line="240" w:lineRule="auto"/>
    </w:pPr>
    <w:rPr>
      <w:rFonts w:ascii="Tahoma" w:eastAsia="Times New Roman" w:hAnsi="Tahoma" w:cs="Tahoma"/>
      <w:sz w:val="13"/>
      <w:szCs w:val="13"/>
      <w:lang w:eastAsia="ar-SA"/>
    </w:rPr>
  </w:style>
  <w:style w:type="paragraph" w:styleId="Tytu">
    <w:name w:val="Title"/>
    <w:basedOn w:val="Normalny"/>
    <w:next w:val="Podtytu"/>
    <w:link w:val="TytuZnak"/>
    <w:qFormat/>
    <w:rsid w:val="008D7A80"/>
    <w:pPr>
      <w:suppressAutoHyphens/>
      <w:spacing w:after="0" w:line="240" w:lineRule="auto"/>
      <w:jc w:val="center"/>
    </w:pPr>
    <w:rPr>
      <w:rFonts w:ascii="Times New Roman" w:eastAsia="Calibri" w:hAnsi="Times New Roman" w:cs="Times New Roman"/>
      <w:b/>
      <w:bCs/>
      <w:sz w:val="28"/>
      <w:szCs w:val="28"/>
      <w:lang w:eastAsia="ar-SA"/>
    </w:rPr>
  </w:style>
  <w:style w:type="character" w:customStyle="1" w:styleId="TytuZnak">
    <w:name w:val="Tytuł Znak"/>
    <w:basedOn w:val="Domylnaczcionkaakapitu"/>
    <w:link w:val="Tytu"/>
    <w:rsid w:val="008D7A80"/>
    <w:rPr>
      <w:rFonts w:ascii="Times New Roman" w:eastAsia="Calibri" w:hAnsi="Times New Roman" w:cs="Times New Roman"/>
      <w:b/>
      <w:bCs/>
      <w:sz w:val="28"/>
      <w:szCs w:val="28"/>
      <w:lang w:eastAsia="ar-SA"/>
    </w:rPr>
  </w:style>
  <w:style w:type="paragraph" w:styleId="Podtytu">
    <w:name w:val="Subtitle"/>
    <w:basedOn w:val="Normalny"/>
    <w:next w:val="Normalny"/>
    <w:link w:val="PodtytuZnak"/>
    <w:uiPriority w:val="11"/>
    <w:qFormat/>
    <w:rsid w:val="008D7A80"/>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D7A80"/>
    <w:rPr>
      <w:rFonts w:eastAsiaTheme="minorEastAsia"/>
      <w:color w:val="5A5A5A" w:themeColor="text1" w:themeTint="A5"/>
      <w:spacing w:val="15"/>
    </w:rPr>
  </w:style>
  <w:style w:type="paragraph" w:customStyle="1" w:styleId="Zawartotabeli">
    <w:name w:val="Zawartość tabeli"/>
    <w:basedOn w:val="Normalny"/>
    <w:rsid w:val="00EE699C"/>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32">
    <w:name w:val="Tekst podstawowy 32"/>
    <w:basedOn w:val="Normalny"/>
    <w:rsid w:val="00EE699C"/>
    <w:pPr>
      <w:suppressAutoHyphens/>
      <w:spacing w:after="0" w:line="240" w:lineRule="auto"/>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AE5A86"/>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AE5A86"/>
    <w:rPr>
      <w:rFonts w:ascii="Times New Roman" w:eastAsia="Calibri" w:hAnsi="Times New Roman" w:cs="Times New Roman"/>
      <w:sz w:val="24"/>
      <w:szCs w:val="24"/>
      <w:lang w:eastAsia="ar-SA"/>
    </w:rPr>
  </w:style>
  <w:style w:type="character" w:customStyle="1" w:styleId="Nagwek4Znak">
    <w:name w:val="Nagłówek 4 Znak"/>
    <w:basedOn w:val="Domylnaczcionkaakapitu"/>
    <w:link w:val="Nagwek4"/>
    <w:rsid w:val="009549A3"/>
    <w:rPr>
      <w:rFonts w:ascii="Times New Roman" w:eastAsia="Calibri" w:hAnsi="Times New Roman" w:cs="Times New Roman"/>
      <w:b/>
      <w:bCs/>
      <w:sz w:val="28"/>
      <w:szCs w:val="28"/>
      <w:lang w:eastAsia="ar-SA"/>
    </w:rPr>
  </w:style>
  <w:style w:type="character" w:customStyle="1" w:styleId="FontStyle50">
    <w:name w:val="Font Style50"/>
    <w:rsid w:val="009549A3"/>
    <w:rPr>
      <w:rFonts w:ascii="Verdana" w:hAnsi="Verdana" w:cs="Verdana" w:hint="default"/>
      <w:sz w:val="20"/>
      <w:szCs w:val="20"/>
    </w:rPr>
  </w:style>
  <w:style w:type="character" w:styleId="Odwoaniedokomentarza">
    <w:name w:val="annotation reference"/>
    <w:basedOn w:val="Domylnaczcionkaakapitu"/>
    <w:uiPriority w:val="99"/>
    <w:semiHidden/>
    <w:unhideWhenUsed/>
    <w:rsid w:val="00FB69EA"/>
    <w:rPr>
      <w:sz w:val="16"/>
      <w:szCs w:val="16"/>
    </w:rPr>
  </w:style>
  <w:style w:type="paragraph" w:styleId="Tekstkomentarza">
    <w:name w:val="annotation text"/>
    <w:basedOn w:val="Normalny"/>
    <w:link w:val="TekstkomentarzaZnak"/>
    <w:uiPriority w:val="99"/>
    <w:semiHidden/>
    <w:unhideWhenUsed/>
    <w:rsid w:val="00FB69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69EA"/>
    <w:rPr>
      <w:sz w:val="20"/>
      <w:szCs w:val="20"/>
    </w:rPr>
  </w:style>
  <w:style w:type="paragraph" w:styleId="Tematkomentarza">
    <w:name w:val="annotation subject"/>
    <w:basedOn w:val="Tekstkomentarza"/>
    <w:next w:val="Tekstkomentarza"/>
    <w:link w:val="TematkomentarzaZnak"/>
    <w:uiPriority w:val="99"/>
    <w:semiHidden/>
    <w:unhideWhenUsed/>
    <w:rsid w:val="00FB69EA"/>
    <w:rPr>
      <w:b/>
      <w:bCs/>
    </w:rPr>
  </w:style>
  <w:style w:type="character" w:customStyle="1" w:styleId="TematkomentarzaZnak">
    <w:name w:val="Temat komentarza Znak"/>
    <w:basedOn w:val="TekstkomentarzaZnak"/>
    <w:link w:val="Tematkomentarza"/>
    <w:uiPriority w:val="99"/>
    <w:semiHidden/>
    <w:rsid w:val="00FB6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w.staszow@psouu.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DA378-8FFD-49E9-9A30-933B3810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2473</Words>
  <Characters>14843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Szczepański</dc:creator>
  <cp:keywords/>
  <dc:description/>
  <cp:lastModifiedBy>Klaja, Marcin [AUTOSOL/PWS/WRSW]</cp:lastModifiedBy>
  <cp:revision>1586</cp:revision>
  <cp:lastPrinted>2020-08-27T15:01:00Z</cp:lastPrinted>
  <dcterms:created xsi:type="dcterms:W3CDTF">2019-04-02T07:32:00Z</dcterms:created>
  <dcterms:modified xsi:type="dcterms:W3CDTF">2020-08-28T10:27:00Z</dcterms:modified>
</cp:coreProperties>
</file>