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45" w:rsidRDefault="002B7A45" w:rsidP="002B7A45"/>
    <w:p w:rsidR="002B7A45" w:rsidRDefault="002B7A45" w:rsidP="002B7A4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color w:val="0000FF"/>
          <w:sz w:val="20"/>
          <w:szCs w:val="20"/>
        </w:rPr>
        <w:t xml:space="preserve">Załącznik nr </w:t>
      </w:r>
      <w:r w:rsidR="00892D2C">
        <w:rPr>
          <w:rFonts w:ascii="Arial" w:hAnsi="Arial" w:cs="Arial"/>
          <w:b/>
          <w:i/>
          <w:color w:val="0000FF"/>
          <w:sz w:val="20"/>
          <w:szCs w:val="20"/>
        </w:rPr>
        <w:t>7</w:t>
      </w:r>
      <w:r>
        <w:rPr>
          <w:rFonts w:ascii="Arial" w:hAnsi="Arial" w:cs="Arial"/>
          <w:b/>
          <w:i/>
          <w:color w:val="0000FF"/>
          <w:sz w:val="20"/>
          <w:szCs w:val="20"/>
        </w:rPr>
        <w:t xml:space="preserve"> do</w:t>
      </w:r>
      <w:r w:rsidR="00E60BC7">
        <w:rPr>
          <w:rFonts w:ascii="Arial" w:eastAsia="Calibri" w:hAnsi="Arial" w:cs="Arial"/>
          <w:b/>
          <w:bCs/>
          <w:caps/>
          <w:color w:val="0000FF"/>
          <w:sz w:val="20"/>
          <w:szCs w:val="20"/>
          <w:lang w:eastAsia="en-US"/>
        </w:rPr>
        <w:t xml:space="preserve"> </w:t>
      </w:r>
      <w:r w:rsidR="00E60BC7" w:rsidRPr="00E60BC7">
        <w:rPr>
          <w:rFonts w:ascii="Arial" w:eastAsia="Calibri" w:hAnsi="Arial" w:cs="Arial"/>
          <w:b/>
          <w:bCs/>
          <w:i/>
          <w:caps/>
          <w:color w:val="0000FF"/>
          <w:sz w:val="20"/>
          <w:szCs w:val="20"/>
          <w:lang w:eastAsia="en-US"/>
        </w:rPr>
        <w:t>r</w:t>
      </w:r>
      <w:r w:rsidR="00E60BC7" w:rsidRPr="00E60BC7">
        <w:rPr>
          <w:rFonts w:ascii="Arial" w:eastAsia="Calibri" w:hAnsi="Arial" w:cs="Arial"/>
          <w:b/>
          <w:bCs/>
          <w:i/>
          <w:color w:val="0000FF"/>
          <w:sz w:val="20"/>
          <w:szCs w:val="20"/>
          <w:lang w:eastAsia="en-US"/>
        </w:rPr>
        <w:t>egulaminu</w:t>
      </w:r>
      <w:r w:rsidR="00E60BC7" w:rsidRPr="00E60BC7">
        <w:rPr>
          <w:rFonts w:ascii="Arial" w:eastAsia="Calibri" w:hAnsi="Arial" w:cs="Arial"/>
          <w:b/>
          <w:bCs/>
          <w:i/>
          <w:caps/>
          <w:color w:val="0000FF"/>
          <w:sz w:val="20"/>
          <w:szCs w:val="20"/>
          <w:lang w:eastAsia="en-US"/>
        </w:rPr>
        <w:t xml:space="preserve"> r</w:t>
      </w:r>
      <w:r w:rsidR="00E60BC7" w:rsidRPr="00E60BC7">
        <w:rPr>
          <w:rFonts w:ascii="Arial" w:eastAsia="Calibri" w:hAnsi="Arial" w:cs="Arial"/>
          <w:b/>
          <w:bCs/>
          <w:i/>
          <w:color w:val="0000FF"/>
          <w:sz w:val="20"/>
          <w:szCs w:val="20"/>
          <w:lang w:eastAsia="en-US"/>
        </w:rPr>
        <w:t xml:space="preserve">ealizacji </w:t>
      </w:r>
      <w:r w:rsidR="00E60BC7" w:rsidRPr="00E60BC7">
        <w:rPr>
          <w:rFonts w:ascii="Arial" w:eastAsia="Calibri" w:hAnsi="Arial" w:cs="Arial"/>
          <w:b/>
          <w:bCs/>
          <w:i/>
          <w:caps/>
          <w:color w:val="0000FF"/>
          <w:sz w:val="20"/>
          <w:szCs w:val="20"/>
          <w:lang w:eastAsia="en-US"/>
        </w:rPr>
        <w:t>p</w:t>
      </w:r>
      <w:r w:rsidR="00E60BC7" w:rsidRPr="00E60BC7">
        <w:rPr>
          <w:rFonts w:ascii="Arial" w:eastAsia="Calibri" w:hAnsi="Arial" w:cs="Arial"/>
          <w:b/>
          <w:bCs/>
          <w:i/>
          <w:color w:val="0000FF"/>
          <w:sz w:val="20"/>
          <w:szCs w:val="20"/>
          <w:lang w:eastAsia="en-US"/>
        </w:rPr>
        <w:t>rojektu</w:t>
      </w:r>
    </w:p>
    <w:p w:rsidR="002B7A45" w:rsidRDefault="002B7A45" w:rsidP="002B7A45">
      <w:pPr>
        <w:rPr>
          <w:rFonts w:ascii="Arial" w:hAnsi="Arial" w:cs="Arial"/>
          <w:sz w:val="20"/>
          <w:szCs w:val="20"/>
        </w:rPr>
      </w:pPr>
    </w:p>
    <w:p w:rsidR="002B7A45" w:rsidRDefault="002B7A45" w:rsidP="00E60BC7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Pan/i……………………………………………</w:t>
      </w:r>
    </w:p>
    <w:p w:rsidR="002B7A45" w:rsidRDefault="002B7A45" w:rsidP="00E60BC7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zam. …………………………………………</w:t>
      </w:r>
      <w:r w:rsidR="00E60BC7">
        <w:rPr>
          <w:rFonts w:ascii="Arial" w:hAnsi="Arial" w:cs="Arial"/>
          <w:b/>
          <w:bCs/>
          <w:sz w:val="20"/>
          <w:szCs w:val="20"/>
        </w:rPr>
        <w:t>…</w:t>
      </w:r>
    </w:p>
    <w:p w:rsidR="002B7A45" w:rsidRDefault="002B7A45" w:rsidP="00E60BC7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……………………………………..…</w:t>
      </w:r>
      <w:r w:rsidR="00E60BC7">
        <w:rPr>
          <w:rFonts w:ascii="Arial" w:hAnsi="Arial" w:cs="Arial"/>
          <w:b/>
          <w:bCs/>
          <w:sz w:val="20"/>
          <w:szCs w:val="20"/>
        </w:rPr>
        <w:t>…</w:t>
      </w:r>
    </w:p>
    <w:p w:rsidR="002B7A45" w:rsidRDefault="002B7A45" w:rsidP="002B7A45">
      <w:pPr>
        <w:spacing w:line="360" w:lineRule="auto"/>
        <w:jc w:val="center"/>
        <w:rPr>
          <w:rFonts w:ascii="Arial" w:hAnsi="Arial" w:cs="Arial"/>
          <w:b/>
          <w:highlight w:val="yellow"/>
        </w:rPr>
      </w:pPr>
    </w:p>
    <w:p w:rsidR="002B7A45" w:rsidRDefault="002B7A45" w:rsidP="002B7A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Decyzja kwalifikacyjna</w:t>
      </w:r>
    </w:p>
    <w:p w:rsidR="002B7A45" w:rsidRDefault="002B7A45" w:rsidP="002B7A4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według kryteriów oceny – wagi punktowej naboru Uczestników Projektu</w:t>
      </w:r>
    </w:p>
    <w:p w:rsidR="002B7A45" w:rsidRDefault="002B7A45" w:rsidP="002B7A4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projektu pt. „</w:t>
      </w:r>
      <w:r w:rsidR="007A6500">
        <w:rPr>
          <w:rFonts w:ascii="Arial" w:eastAsia="Times New Roman" w:hAnsi="Arial" w:cs="Arial"/>
          <w:b/>
          <w:bCs/>
          <w:sz w:val="20"/>
          <w:szCs w:val="20"/>
        </w:rPr>
        <w:t>Utworzenie Świetlicy Terapeutycznej w Kurozwękach dla osób z niepełnosprawnością intelektualną</w:t>
      </w:r>
      <w:r w:rsidR="007A650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“</w:t>
      </w:r>
    </w:p>
    <w:p w:rsidR="002B7A45" w:rsidRDefault="002B7A45" w:rsidP="002B7A4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ramach Regionalnego Programu Operacyjnego Województwa Świętokrzyskiego</w:t>
      </w:r>
    </w:p>
    <w:p w:rsidR="002B7A45" w:rsidRDefault="002B7A45" w:rsidP="002B7A4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(ze środków Europejskiego Funduszu Społecznego).</w:t>
      </w:r>
    </w:p>
    <w:tbl>
      <w:tblPr>
        <w:tblStyle w:val="Tabela-Siatka"/>
        <w:tblW w:w="9288" w:type="dxa"/>
        <w:tblCellMar>
          <w:left w:w="113" w:type="dxa"/>
        </w:tblCellMar>
        <w:tblLook w:val="04A0"/>
      </w:tblPr>
      <w:tblGrid>
        <w:gridCol w:w="637"/>
        <w:gridCol w:w="5622"/>
        <w:gridCol w:w="1515"/>
        <w:gridCol w:w="1514"/>
      </w:tblGrid>
      <w:tr w:rsidR="002B7A45" w:rsidTr="002B7A45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B7A45" w:rsidRDefault="002B7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:rsidR="002B7A45" w:rsidRDefault="002B7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7A45" w:rsidRDefault="002B7A45">
            <w:pPr>
              <w:rPr>
                <w:rFonts w:ascii="Arial" w:hAnsi="Arial" w:cs="Arial"/>
                <w:b/>
              </w:rPr>
            </w:pPr>
            <w:r w:rsidRPr="00614003">
              <w:rPr>
                <w:rFonts w:ascii="Arial" w:hAnsi="Arial" w:cs="Arial"/>
                <w:b/>
                <w:highlight w:val="yellow"/>
              </w:rPr>
              <w:t>Kryterium formalne</w:t>
            </w:r>
            <w:r w:rsidR="00C923F0" w:rsidRPr="00614003">
              <w:rPr>
                <w:rFonts w:ascii="Arial" w:hAnsi="Arial" w:cs="Arial"/>
                <w:b/>
                <w:highlight w:val="yellow"/>
              </w:rPr>
              <w:t xml:space="preserve"> / obligatoryjne</w:t>
            </w:r>
          </w:p>
          <w:p w:rsidR="002B7A45" w:rsidRDefault="002B7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2B7A45" w:rsidRDefault="002B7A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A45" w:rsidRDefault="002B7A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Odpowiednio postaw „x”</w:t>
            </w:r>
          </w:p>
          <w:p w:rsidR="002B7A45" w:rsidRDefault="002B7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2B7A45" w:rsidRDefault="002B7A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A45" w:rsidRDefault="002B7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7A45" w:rsidTr="002B7A45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A45" w:rsidRDefault="002B7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:rsidR="002B7A45" w:rsidRPr="00041F64" w:rsidRDefault="002E2939" w:rsidP="002E29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F64">
              <w:rPr>
                <w:rFonts w:ascii="Arial" w:hAnsi="Arial" w:cs="Arial"/>
                <w:b/>
                <w:bCs/>
                <w:sz w:val="20"/>
                <w:szCs w:val="20"/>
              </w:rPr>
              <w:t>Projekt jest skierowany WYŁĄCZNIE do UP zagrożonych ubóstwem i wykluczeniem społecznym, które uczą się lub pracują lub zamieszkują w rozumieniu przepisów Kodeksu Cywilnego pow</w:t>
            </w:r>
            <w:r w:rsidR="00041F64">
              <w:rPr>
                <w:rFonts w:ascii="Arial" w:hAnsi="Arial" w:cs="Arial"/>
                <w:b/>
                <w:bCs/>
                <w:sz w:val="20"/>
                <w:szCs w:val="20"/>
              </w:rPr>
              <w:t>iat</w:t>
            </w:r>
            <w:r w:rsidRPr="00041F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staszowski w WŚ.</w:t>
            </w:r>
          </w:p>
          <w:p w:rsidR="002B7A45" w:rsidRDefault="002B7A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</w:p>
          <w:p w:rsidR="00077EAF" w:rsidRDefault="00077E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A45" w:rsidRDefault="002B7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TAK</w:t>
            </w:r>
            <w:r w:rsidR="00BA2CAE" w:rsidRPr="00BA2CAE">
              <w:rPr>
                <w:noProof/>
                <w:szCs w:val="24"/>
              </w:rPr>
              <w:pict>
                <v:rect id="Prostokąt 13" o:spid="_x0000_s1026" style="position:absolute;margin-left:20.1pt;margin-top:38.25pt;width:27.8pt;height:20.65pt;z-index:25166131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" strokeweight=".26mm"/>
              </w:pic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A45" w:rsidRDefault="002B7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="00BA2CAE" w:rsidRPr="00BA2CAE">
              <w:rPr>
                <w:noProof/>
                <w:szCs w:val="24"/>
              </w:rPr>
              <w:pict>
                <v:rect id="Prostokąt 2" o:spid="_x0000_s1038" style="position:absolute;left:0;text-align:left;margin-left:15.6pt;margin-top:36.75pt;width:28.5pt;height:21.35pt;z-index:25166233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" strokeweight=".26mm"/>
              </w:pict>
            </w:r>
          </w:p>
        </w:tc>
      </w:tr>
      <w:tr w:rsidR="00AB311E" w:rsidTr="002B7A45">
        <w:trPr>
          <w:trHeight w:val="1013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B311E" w:rsidRDefault="00AB311E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AB311E" w:rsidRDefault="00AB311E" w:rsidP="00AB3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:rsidR="00AB311E" w:rsidRDefault="00AB311E" w:rsidP="00AB311E">
            <w:pPr>
              <w:ind w:left="-63"/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 niekorzystający z tego samego typu wsparcia w innych Projektach współfinansowanych przez UE w ramach EFS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311E" w:rsidRDefault="00AB311E" w:rsidP="00AB3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TAK</w:t>
            </w:r>
          </w:p>
          <w:p w:rsidR="00AB311E" w:rsidRDefault="00BA2CAE" w:rsidP="00AB311E">
            <w:pPr>
              <w:rPr>
                <w:rFonts w:ascii="Arial" w:hAnsi="Arial" w:cs="Arial"/>
                <w:sz w:val="20"/>
                <w:szCs w:val="20"/>
              </w:rPr>
            </w:pPr>
            <w:r w:rsidRPr="00BA2CAE">
              <w:rPr>
                <w:noProof/>
                <w:szCs w:val="24"/>
              </w:rPr>
              <w:pict>
                <v:rect id="Prostokąt 6" o:spid="_x0000_s1048" style="position:absolute;margin-left:20.1pt;margin-top:12.75pt;width:27.8pt;height:20.65pt;z-index:25168281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" strokeweight=".26mm"/>
              </w:pict>
            </w:r>
          </w:p>
          <w:p w:rsidR="00AB311E" w:rsidRDefault="00AB311E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B311E" w:rsidRDefault="00AB311E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AB311E" w:rsidRDefault="00BA2CAE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AE">
              <w:rPr>
                <w:noProof/>
                <w:szCs w:val="24"/>
              </w:rPr>
              <w:pict>
                <v:rect id="Prostokąt 7" o:spid="_x0000_s1049" style="position:absolute;left:0;text-align:left;margin-left:20.85pt;margin-top:12.75pt;width:28.15pt;height:21pt;z-index:2516838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" strokeweight=".26mm"/>
              </w:pict>
            </w:r>
          </w:p>
        </w:tc>
      </w:tr>
      <w:tr w:rsidR="00AB311E" w:rsidTr="002B7A45">
        <w:trPr>
          <w:trHeight w:val="1013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311E" w:rsidRDefault="00AB311E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:rsidR="00AB311E" w:rsidRDefault="00AB311E" w:rsidP="00AB31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 z niepełnosprawnością intelektualną, </w:t>
            </w:r>
            <w:r w:rsidR="001C6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bez orzeczenia o stopniu niepełnosprawności, o znacznym lub umiarkowanym stopniu niepełnosprawności,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 niepełnosprawnością sprzężoną, z zaburzeni</w:t>
            </w:r>
            <w:r w:rsidR="001C6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ami psychicznymi, w tym UP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niepełnosprawnością intelektualną i osoby z całościowymi zaburzeniami będące wychowankami Ośrodka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Rehabilitacyjno-Edukacyjno-Wychowawczego</w:t>
            </w:r>
            <w:proofErr w:type="spellEnd"/>
            <w:r w:rsidR="0088481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9B2B92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AB311E" w:rsidRDefault="00AB311E" w:rsidP="008848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311E" w:rsidRDefault="00AB311E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B311E" w:rsidRDefault="00BA2CAE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AE">
              <w:rPr>
                <w:noProof/>
                <w:szCs w:val="24"/>
              </w:rPr>
              <w:pict>
                <v:rect id="Prostokąt 3" o:spid="_x0000_s1040" style="position:absolute;left:0;text-align:left;margin-left:20.1pt;margin-top:8.2pt;width:27.8pt;height:20.65pt;z-index:25167462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" strokeweight=".26mm"/>
              </w:pict>
            </w:r>
          </w:p>
          <w:p w:rsidR="00AB311E" w:rsidRDefault="00AB311E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B311E" w:rsidRDefault="00AB311E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AB311E" w:rsidRDefault="00BA2CAE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AE">
              <w:rPr>
                <w:noProof/>
                <w:szCs w:val="24"/>
              </w:rPr>
              <w:pict>
                <v:rect id="Prostokąt 4" o:spid="_x0000_s1039" style="position:absolute;left:0;text-align:left;margin-left:18.6pt;margin-top:8.55pt;width:27.8pt;height:20.65pt;z-index:25167360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" strokeweight=".26mm"/>
              </w:pict>
            </w:r>
          </w:p>
          <w:p w:rsidR="00AB311E" w:rsidRDefault="00AB311E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35A" w:rsidTr="002B7A45">
        <w:trPr>
          <w:trHeight w:val="1013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C635A" w:rsidRDefault="001C635A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:rsidR="001C635A" w:rsidRPr="00AB67B6" w:rsidRDefault="001C635A" w:rsidP="001C635A">
            <w:pPr>
              <w:pStyle w:val="Akapitzlist"/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  <w:r w:rsidRPr="00AB67B6">
              <w:rPr>
                <w:rFonts w:ascii="Arial" w:hAnsi="Arial" w:cs="Arial"/>
                <w:b/>
                <w:sz w:val="20"/>
                <w:szCs w:val="20"/>
              </w:rPr>
              <w:t xml:space="preserve">Rodziny zagrożone ubóstwem i wykluczeniem społecznym, przeżywające trudności w wypełnianiu funkcji opiekuńczo-wychowawczych ze względu na osoby z niepełnosprawnością intelektualną, kwalifikujące lub korzystające ze świadczeń z </w:t>
            </w:r>
            <w:proofErr w:type="spellStart"/>
            <w:r w:rsidRPr="00AB67B6">
              <w:rPr>
                <w:rFonts w:ascii="Arial" w:hAnsi="Arial" w:cs="Arial"/>
                <w:b/>
                <w:sz w:val="20"/>
                <w:szCs w:val="20"/>
              </w:rPr>
              <w:t>pomocy</w:t>
            </w:r>
            <w:proofErr w:type="spellEnd"/>
            <w:r w:rsidRPr="00AB67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B67B6">
              <w:rPr>
                <w:rFonts w:ascii="Arial" w:hAnsi="Arial" w:cs="Arial"/>
                <w:b/>
                <w:sz w:val="20"/>
                <w:szCs w:val="20"/>
              </w:rPr>
              <w:t>społecznej</w:t>
            </w:r>
            <w:proofErr w:type="spellEnd"/>
            <w:r w:rsidRPr="00AB67B6">
              <w:rPr>
                <w:rFonts w:ascii="Arial" w:hAnsi="Arial" w:cs="Arial"/>
                <w:b/>
                <w:sz w:val="20"/>
                <w:szCs w:val="20"/>
              </w:rPr>
              <w:t xml:space="preserve"> zgodnie z ustawą z dnia 12.03.2004 o </w:t>
            </w:r>
            <w:proofErr w:type="spellStart"/>
            <w:r w:rsidRPr="00AB67B6">
              <w:rPr>
                <w:rFonts w:ascii="Arial" w:hAnsi="Arial" w:cs="Arial"/>
                <w:b/>
                <w:sz w:val="20"/>
                <w:szCs w:val="20"/>
              </w:rPr>
              <w:t>pomocy</w:t>
            </w:r>
            <w:proofErr w:type="spellEnd"/>
            <w:r w:rsidRPr="00AB67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B67B6">
              <w:rPr>
                <w:rFonts w:ascii="Arial" w:hAnsi="Arial" w:cs="Arial"/>
                <w:b/>
                <w:sz w:val="20"/>
                <w:szCs w:val="20"/>
              </w:rPr>
              <w:t>społecznej</w:t>
            </w:r>
            <w:proofErr w:type="spellEnd"/>
            <w:r w:rsidR="009B2B92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AB67B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C635A" w:rsidRPr="00AB67B6" w:rsidRDefault="001C635A" w:rsidP="00AB31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1C635A" w:rsidRDefault="00BA2CAE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0" style="position:absolute;left:0;text-align:left;margin-left:20.1pt;margin-top:20.45pt;width:27.8pt;height:20.65pt;z-index:25168486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" strokeweight=".26mm"/>
              </w:pict>
            </w:r>
            <w:r w:rsidR="001C635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1C635A" w:rsidRDefault="00BA2CAE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1" style="position:absolute;left:0;text-align:left;margin-left:18.6pt;margin-top:20.45pt;width:27.8pt;height:20.65pt;z-index:25168588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" strokeweight=".26mm"/>
              </w:pict>
            </w:r>
            <w:r w:rsidR="001C635A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B311E" w:rsidTr="002B7A45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B311E" w:rsidRDefault="00AB311E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:rsidR="00E60BC7" w:rsidRDefault="00E60BC7" w:rsidP="00AB311E">
            <w:pPr>
              <w:rPr>
                <w:rFonts w:ascii="Arial" w:hAnsi="Arial" w:cs="Arial"/>
                <w:b/>
              </w:rPr>
            </w:pPr>
          </w:p>
          <w:p w:rsidR="00751DF7" w:rsidRDefault="00751DF7" w:rsidP="00AB311E">
            <w:pPr>
              <w:rPr>
                <w:rFonts w:ascii="Arial" w:hAnsi="Arial" w:cs="Arial"/>
                <w:b/>
              </w:rPr>
            </w:pPr>
          </w:p>
          <w:p w:rsidR="00751DF7" w:rsidRDefault="00751DF7" w:rsidP="00AB311E">
            <w:pPr>
              <w:rPr>
                <w:rFonts w:ascii="Arial" w:hAnsi="Arial" w:cs="Arial"/>
                <w:b/>
              </w:rPr>
            </w:pPr>
          </w:p>
          <w:p w:rsidR="00AB311E" w:rsidRDefault="00AB311E" w:rsidP="00AB31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lastRenderedPageBreak/>
              <w:t>Kryterium dodatkowe / premiujące</w:t>
            </w:r>
          </w:p>
          <w:p w:rsidR="00AB311E" w:rsidRDefault="00AB311E" w:rsidP="00AB311E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311E" w:rsidRDefault="00AB311E" w:rsidP="00AB3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BC7" w:rsidRDefault="00E60BC7" w:rsidP="00AB3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DF7" w:rsidRDefault="00751DF7" w:rsidP="00AB3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E60BC7" w:rsidRDefault="00E60BC7" w:rsidP="00EB3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DF7" w:rsidRDefault="00751DF7" w:rsidP="00EB3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DF7" w:rsidRDefault="00751DF7" w:rsidP="00EB3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BC7" w:rsidRDefault="00E60BC7" w:rsidP="00EB3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311E" w:rsidRDefault="00AB311E" w:rsidP="00EB3A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Liczba punktów</w:t>
            </w:r>
          </w:p>
        </w:tc>
      </w:tr>
      <w:tr w:rsidR="00EB3A3A" w:rsidTr="002B7A45">
        <w:trPr>
          <w:trHeight w:val="748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1C635A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EB3A3A" w:rsidP="006B7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</w:t>
            </w:r>
            <w:r w:rsidRPr="00E41A05">
              <w:rPr>
                <w:rFonts w:ascii="Arial" w:hAnsi="Arial" w:cs="Arial"/>
                <w:sz w:val="20"/>
                <w:szCs w:val="20"/>
              </w:rPr>
              <w:t xml:space="preserve"> lub rodziny zagrożone ubóstwem i </w:t>
            </w:r>
            <w:r>
              <w:rPr>
                <w:rFonts w:ascii="Arial" w:hAnsi="Arial" w:cs="Arial"/>
                <w:sz w:val="20"/>
                <w:szCs w:val="20"/>
              </w:rPr>
              <w:t>wykluczeniem społecznym doświadczającym wielokrotnego wykluczenia społecznego rozumianego</w:t>
            </w:r>
            <w:r w:rsidRPr="00E41A05">
              <w:rPr>
                <w:rFonts w:ascii="Arial" w:hAnsi="Arial" w:cs="Arial"/>
                <w:sz w:val="20"/>
                <w:szCs w:val="20"/>
              </w:rPr>
              <w:t xml:space="preserve"> jak</w:t>
            </w:r>
            <w:r>
              <w:rPr>
                <w:rFonts w:ascii="Arial" w:hAnsi="Arial" w:cs="Arial"/>
                <w:sz w:val="20"/>
                <w:szCs w:val="20"/>
              </w:rPr>
              <w:t>o wykluczenie</w:t>
            </w:r>
            <w:r w:rsidRPr="00E41A05">
              <w:rPr>
                <w:rFonts w:ascii="Arial" w:hAnsi="Arial" w:cs="Arial"/>
                <w:sz w:val="20"/>
                <w:szCs w:val="20"/>
              </w:rPr>
              <w:t xml:space="preserve"> z powodu więcej niż jednej z przesłanek, o których mowa w rozdzi</w:t>
            </w:r>
            <w:r>
              <w:rPr>
                <w:rFonts w:ascii="Arial" w:hAnsi="Arial" w:cs="Arial"/>
                <w:sz w:val="20"/>
                <w:szCs w:val="20"/>
              </w:rPr>
              <w:t>ale 3 pkt. 15 Wytycznych w zakresie</w:t>
            </w:r>
            <w:r w:rsidRPr="00E41A05">
              <w:rPr>
                <w:rFonts w:ascii="Arial" w:hAnsi="Arial" w:cs="Arial"/>
                <w:sz w:val="20"/>
                <w:szCs w:val="20"/>
              </w:rPr>
              <w:t xml:space="preserve"> realizacji przedsięwzięć w obszarze włączenia społ. (...) </w:t>
            </w:r>
          </w:p>
          <w:p w:rsidR="00EB3A3A" w:rsidRDefault="00EB3A3A" w:rsidP="006B78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EB3A3A" w:rsidP="006B786F">
            <w:pPr>
              <w:rPr>
                <w:noProof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EB3A3A" w:rsidP="006B78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EB3A3A" w:rsidTr="002B7A45">
        <w:trPr>
          <w:trHeight w:val="748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1C635A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EB3A3A" w:rsidP="006B7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Płeć: Mężczyźni (rodzic)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EB3A3A" w:rsidP="006B786F">
            <w:pPr>
              <w:rPr>
                <w:noProof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EB3A3A" w:rsidP="006B78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EB3A3A" w:rsidTr="002B7A45">
        <w:trPr>
          <w:trHeight w:val="748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1C635A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EB3A3A" w:rsidP="006B7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Rodzina niepełna, w szczególności matka samotnie wychowująca osobę z niepełnosprawnością intelektualną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EB3A3A" w:rsidP="006B786F">
            <w:pPr>
              <w:rPr>
                <w:noProof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EB3A3A" w:rsidP="006B78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EB3A3A" w:rsidTr="002B7A45">
        <w:trPr>
          <w:trHeight w:val="748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1C635A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EB3A3A" w:rsidP="006B786F">
            <w:pPr>
              <w:rPr>
                <w:rFonts w:ascii="Arial" w:hAnsi="Arial" w:cs="Arial"/>
                <w:sz w:val="20"/>
                <w:szCs w:val="20"/>
              </w:rPr>
            </w:pPr>
            <w:r w:rsidRPr="00E41A05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odzina </w:t>
            </w:r>
            <w:r w:rsidRPr="00E41A05">
              <w:rPr>
                <w:rFonts w:ascii="Arial" w:hAnsi="Arial" w:cs="Arial"/>
                <w:sz w:val="20"/>
                <w:szCs w:val="20"/>
              </w:rPr>
              <w:t xml:space="preserve"> wielodzietna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EB3A3A" w:rsidP="006B786F">
            <w:pPr>
              <w:rPr>
                <w:noProof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1C635A" w:rsidP="006B78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EB3A3A" w:rsidTr="002B7A45">
        <w:trPr>
          <w:trHeight w:val="748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1C635A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:rsidR="00EB3A3A" w:rsidRPr="00E41A05" w:rsidRDefault="00EB3A3A" w:rsidP="006B786F">
            <w:pPr>
              <w:rPr>
                <w:rFonts w:ascii="Arial" w:hAnsi="Arial" w:cs="Arial"/>
                <w:sz w:val="20"/>
                <w:szCs w:val="20"/>
              </w:rPr>
            </w:pPr>
            <w:r w:rsidRPr="00E41A05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odzina</w:t>
            </w:r>
            <w:r w:rsidRPr="00E41A05">
              <w:rPr>
                <w:rFonts w:ascii="Arial" w:hAnsi="Arial" w:cs="Arial"/>
                <w:sz w:val="20"/>
                <w:szCs w:val="20"/>
              </w:rPr>
              <w:t xml:space="preserve"> z uzależnionym członkiem rodzin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EB3A3A" w:rsidP="006B786F">
            <w:pPr>
              <w:rPr>
                <w:noProof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1C635A" w:rsidP="006B78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EB3A3A" w:rsidTr="002B7A45">
        <w:trPr>
          <w:trHeight w:val="748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1C635A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:rsidR="00EB3A3A" w:rsidRPr="00E41A05" w:rsidRDefault="00EB3A3A" w:rsidP="006B786F">
            <w:pPr>
              <w:rPr>
                <w:rFonts w:ascii="Arial" w:hAnsi="Arial" w:cs="Arial"/>
                <w:sz w:val="20"/>
                <w:szCs w:val="20"/>
              </w:rPr>
            </w:pPr>
            <w:r w:rsidRPr="00E41A05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odzina</w:t>
            </w:r>
            <w:r w:rsidRPr="00E41A05">
              <w:rPr>
                <w:rFonts w:ascii="Arial" w:hAnsi="Arial" w:cs="Arial"/>
                <w:sz w:val="20"/>
                <w:szCs w:val="20"/>
              </w:rPr>
              <w:t xml:space="preserve"> z bezrobotnym członkiem rodziny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EB3A3A" w:rsidP="006B786F">
            <w:pPr>
              <w:rPr>
                <w:noProof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1C635A" w:rsidP="006B78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EB3A3A" w:rsidTr="002B7A45">
        <w:trPr>
          <w:trHeight w:val="748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1C635A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EB3A3A" w:rsidP="006B7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Osoby</w:t>
            </w:r>
            <w:r w:rsidRPr="00E41A05">
              <w:rPr>
                <w:rFonts w:ascii="Arial" w:hAnsi="Arial" w:cs="Arial"/>
                <w:sz w:val="20"/>
                <w:szCs w:val="20"/>
              </w:rPr>
              <w:t xml:space="preserve"> zagrożo</w:t>
            </w:r>
            <w:r>
              <w:rPr>
                <w:rFonts w:ascii="Arial" w:hAnsi="Arial" w:cs="Arial"/>
                <w:sz w:val="20"/>
                <w:szCs w:val="20"/>
              </w:rPr>
              <w:t>ne ubóstwem i wykluczeniem społecznym zamieszkujące</w:t>
            </w:r>
            <w:r w:rsidRPr="00E41A05">
              <w:rPr>
                <w:rFonts w:ascii="Arial" w:hAnsi="Arial" w:cs="Arial"/>
                <w:sz w:val="20"/>
                <w:szCs w:val="20"/>
              </w:rPr>
              <w:t xml:space="preserve"> obszary poddane rewitalizacji wskazane w gminnych programach rewitalizacji</w:t>
            </w:r>
          </w:p>
          <w:p w:rsidR="00EB3A3A" w:rsidRPr="00E41A05" w:rsidRDefault="00EB3A3A" w:rsidP="006B78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EB3A3A" w:rsidP="006B786F">
            <w:pPr>
              <w:rPr>
                <w:noProof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EB3A3A" w:rsidP="006B78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EB3A3A" w:rsidTr="002B7A45">
        <w:trPr>
          <w:trHeight w:val="748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1C635A" w:rsidP="00AB3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:rsidR="00EB3A3A" w:rsidRPr="00E41A05" w:rsidRDefault="00EB3A3A" w:rsidP="006B7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Osoby</w:t>
            </w:r>
            <w:r w:rsidRPr="00E41A05">
              <w:rPr>
                <w:rFonts w:ascii="Arial" w:hAnsi="Arial" w:cs="Arial"/>
                <w:sz w:val="20"/>
                <w:szCs w:val="20"/>
              </w:rPr>
              <w:t xml:space="preserve"> lub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rodziny korzystające</w:t>
            </w:r>
            <w:r w:rsidRPr="00E41A05">
              <w:rPr>
                <w:rFonts w:ascii="Arial" w:hAnsi="Arial" w:cs="Arial"/>
                <w:sz w:val="20"/>
                <w:szCs w:val="20"/>
              </w:rPr>
              <w:t xml:space="preserve"> z P</w:t>
            </w:r>
            <w:r>
              <w:rPr>
                <w:rFonts w:ascii="Arial" w:hAnsi="Arial" w:cs="Arial"/>
                <w:sz w:val="20"/>
                <w:szCs w:val="20"/>
              </w:rPr>
              <w:t xml:space="preserve">rogramu </w:t>
            </w:r>
            <w:r w:rsidRPr="00E41A05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peracyjnego </w:t>
            </w:r>
            <w:r w:rsidRPr="00E41A0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omoc </w:t>
            </w:r>
            <w:r w:rsidRPr="00E41A05">
              <w:rPr>
                <w:rFonts w:ascii="Arial" w:hAnsi="Arial" w:cs="Arial"/>
                <w:sz w:val="20"/>
                <w:szCs w:val="20"/>
              </w:rPr>
              <w:t>Ż</w:t>
            </w:r>
            <w:r>
              <w:rPr>
                <w:rFonts w:ascii="Arial" w:hAnsi="Arial" w:cs="Arial"/>
                <w:sz w:val="20"/>
                <w:szCs w:val="20"/>
              </w:rPr>
              <w:t>ywnościowa</w:t>
            </w:r>
            <w:r w:rsidRPr="00E41A05">
              <w:rPr>
                <w:rFonts w:ascii="Arial" w:hAnsi="Arial" w:cs="Arial"/>
                <w:sz w:val="20"/>
                <w:szCs w:val="20"/>
              </w:rPr>
              <w:t xml:space="preserve"> 2014-2020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EB3A3A" w:rsidP="006B786F">
            <w:pPr>
              <w:rPr>
                <w:noProof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EB3A3A" w:rsidRDefault="00EB3A3A" w:rsidP="006B78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AB311E" w:rsidTr="002B7A45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B311E" w:rsidRDefault="00AB311E" w:rsidP="00AB3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:rsidR="00AB311E" w:rsidRDefault="00AB311E" w:rsidP="00AB3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311E" w:rsidRPr="00E16DC1" w:rsidRDefault="00AB311E" w:rsidP="00AB31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6DC1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  <w:r w:rsidR="00E60B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824AC" w:rsidRPr="00E16DC1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  <w:p w:rsidR="00AB311E" w:rsidRPr="00963039" w:rsidRDefault="00AB311E" w:rsidP="00AB31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B311E" w:rsidRDefault="00AB311E" w:rsidP="00AB3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Kwalifikacja – najwyższa liczba punktów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11E" w:rsidRDefault="00AB311E" w:rsidP="00AB3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311E" w:rsidRDefault="00AB311E" w:rsidP="00AB3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311E" w:rsidRDefault="00E60BC7" w:rsidP="00AB3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="00AB311E">
              <w:rPr>
                <w:rFonts w:ascii="Arial" w:hAnsi="Arial" w:cs="Arial"/>
                <w:b/>
                <w:sz w:val="20"/>
                <w:szCs w:val="20"/>
              </w:rPr>
              <w:t xml:space="preserve">Suma punktów  </w:t>
            </w:r>
          </w:p>
          <w:p w:rsidR="00AB311E" w:rsidRDefault="00AB311E" w:rsidP="00AB3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311E" w:rsidRDefault="00AB311E" w:rsidP="00AB3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60BC7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</w:tbl>
    <w:p w:rsidR="002B7A45" w:rsidRDefault="002B7A45" w:rsidP="002B7A4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B7A45" w:rsidRDefault="002B7A45" w:rsidP="002B7A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Kwalifikuję – nie kwalifikuję Pana/Panią ………………………………………………………………………………… </w:t>
      </w:r>
    </w:p>
    <w:p w:rsidR="002B7A45" w:rsidRDefault="002B7A45" w:rsidP="002B7A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uczestnictwa w Projekcie.</w:t>
      </w:r>
    </w:p>
    <w:p w:rsidR="002B7A45" w:rsidRDefault="002B7A45" w:rsidP="002B7A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0C80" w:rsidRPr="00E60BC7" w:rsidRDefault="00BB0C80" w:rsidP="002B7A4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60BC7">
        <w:rPr>
          <w:rFonts w:ascii="Arial" w:hAnsi="Arial" w:cs="Arial"/>
          <w:sz w:val="16"/>
          <w:szCs w:val="16"/>
        </w:rPr>
        <w:t xml:space="preserve">*dot. wyłącznie osób z </w:t>
      </w:r>
      <w:proofErr w:type="spellStart"/>
      <w:r w:rsidRPr="00E60BC7">
        <w:rPr>
          <w:rFonts w:ascii="Arial" w:hAnsi="Arial" w:cs="Arial"/>
          <w:sz w:val="16"/>
          <w:szCs w:val="16"/>
        </w:rPr>
        <w:t>niepełnosprawnościami</w:t>
      </w:r>
      <w:proofErr w:type="spellEnd"/>
    </w:p>
    <w:p w:rsidR="00BB0C80" w:rsidRPr="00E60BC7" w:rsidRDefault="00BB0C80" w:rsidP="00BB0C8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60BC7">
        <w:rPr>
          <w:rFonts w:ascii="Arial" w:hAnsi="Arial" w:cs="Arial"/>
          <w:sz w:val="16"/>
          <w:szCs w:val="16"/>
        </w:rPr>
        <w:t xml:space="preserve">**dot. wyłącznie rodziców osób z </w:t>
      </w:r>
      <w:proofErr w:type="spellStart"/>
      <w:r w:rsidRPr="00E60BC7">
        <w:rPr>
          <w:rFonts w:ascii="Arial" w:hAnsi="Arial" w:cs="Arial"/>
          <w:sz w:val="16"/>
          <w:szCs w:val="16"/>
        </w:rPr>
        <w:t>niepełnosprawnościami</w:t>
      </w:r>
      <w:proofErr w:type="spellEnd"/>
    </w:p>
    <w:p w:rsidR="00BB0C80" w:rsidRDefault="00BB0C80" w:rsidP="002B7A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7A45" w:rsidRDefault="001C635A" w:rsidP="002B7A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60BC7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</w:t>
      </w:r>
      <w:r w:rsidR="002B7A45">
        <w:rPr>
          <w:rFonts w:ascii="Arial" w:hAnsi="Arial" w:cs="Arial"/>
          <w:sz w:val="20"/>
          <w:szCs w:val="20"/>
        </w:rPr>
        <w:t>Zatwierdził:                                                                                                Sporządził:</w:t>
      </w:r>
    </w:p>
    <w:p w:rsidR="002B7A45" w:rsidRDefault="002B7A45" w:rsidP="002B7A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7A45" w:rsidRDefault="00E60BC7" w:rsidP="00E60B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B7A45">
        <w:rPr>
          <w:rFonts w:ascii="Arial" w:hAnsi="Arial" w:cs="Arial"/>
          <w:sz w:val="20"/>
          <w:szCs w:val="20"/>
        </w:rPr>
        <w:t xml:space="preserve">………………..………..…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2B7A45">
        <w:rPr>
          <w:rFonts w:ascii="Arial" w:hAnsi="Arial" w:cs="Arial"/>
          <w:sz w:val="20"/>
          <w:szCs w:val="20"/>
        </w:rPr>
        <w:t xml:space="preserve">           ………………..………..…</w:t>
      </w:r>
    </w:p>
    <w:p w:rsidR="002B7A45" w:rsidRDefault="002B7A45" w:rsidP="00E60BC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B4213">
        <w:rPr>
          <w:rFonts w:ascii="Arial" w:hAnsi="Arial" w:cs="Arial"/>
          <w:sz w:val="20"/>
          <w:szCs w:val="20"/>
        </w:rPr>
        <w:t>Dyrektor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3B4213">
        <w:rPr>
          <w:rFonts w:ascii="Arial" w:hAnsi="Arial" w:cs="Arial"/>
          <w:sz w:val="20"/>
          <w:szCs w:val="20"/>
        </w:rPr>
        <w:t xml:space="preserve">           </w:t>
      </w:r>
      <w:r w:rsidR="00E60BC7">
        <w:rPr>
          <w:rFonts w:ascii="Arial" w:hAnsi="Arial" w:cs="Arial"/>
          <w:sz w:val="20"/>
          <w:szCs w:val="20"/>
        </w:rPr>
        <w:t xml:space="preserve">    </w:t>
      </w:r>
      <w:r w:rsidR="003B4213">
        <w:rPr>
          <w:rFonts w:ascii="Arial" w:hAnsi="Arial" w:cs="Arial"/>
          <w:sz w:val="20"/>
          <w:szCs w:val="20"/>
        </w:rPr>
        <w:t>Koordynator Projektu</w:t>
      </w:r>
      <w:r w:rsidR="00532E55">
        <w:rPr>
          <w:rFonts w:ascii="Arial" w:hAnsi="Arial" w:cs="Arial"/>
          <w:sz w:val="20"/>
          <w:szCs w:val="20"/>
        </w:rPr>
        <w:t xml:space="preserve">   </w:t>
      </w:r>
    </w:p>
    <w:sectPr w:rsidR="002B7A45" w:rsidSect="00026B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49" w:right="720" w:bottom="720" w:left="720" w:header="416" w:footer="5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60F" w:rsidRDefault="0004660F" w:rsidP="001348E8">
      <w:r>
        <w:separator/>
      </w:r>
    </w:p>
  </w:endnote>
  <w:endnote w:type="continuationSeparator" w:id="0">
    <w:p w:rsidR="0004660F" w:rsidRDefault="0004660F" w:rsidP="00134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11" w:rsidRDefault="00112D1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55" w:rsidRDefault="00427755" w:rsidP="00427755">
    <w:pPr>
      <w:ind w:right="-250"/>
      <w:jc w:val="center"/>
      <w:rPr>
        <w:rFonts w:asciiTheme="majorHAnsi" w:hAnsiTheme="majorHAnsi" w:cstheme="majorHAnsi"/>
        <w:b/>
        <w:sz w:val="18"/>
        <w:szCs w:val="18"/>
      </w:rPr>
    </w:pPr>
  </w:p>
  <w:p w:rsidR="00427755" w:rsidRPr="00090F5E" w:rsidRDefault="00E60BC7" w:rsidP="00427755">
    <w:pPr>
      <w:ind w:right="-250"/>
      <w:jc w:val="center"/>
      <w:rPr>
        <w:rFonts w:asciiTheme="majorHAnsi" w:hAnsiTheme="majorHAnsi" w:cstheme="majorHAnsi"/>
        <w:b/>
        <w:color w:val="000000" w:themeColor="text1"/>
        <w:sz w:val="18"/>
        <w:szCs w:val="18"/>
        <w:shd w:val="clear" w:color="auto" w:fill="FFFFFF"/>
      </w:rPr>
    </w:pPr>
    <w:r>
      <w:rPr>
        <w:rFonts w:asciiTheme="majorHAnsi" w:hAnsiTheme="majorHAnsi" w:cstheme="majorHAnsi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95251</wp:posOffset>
          </wp:positionV>
          <wp:extent cx="417095" cy="495300"/>
          <wp:effectExtent l="19050" t="0" r="2005" b="0"/>
          <wp:wrapNone/>
          <wp:docPr id="3" name="Obraz 9" descr="C:\Users\admin_psouu\AppData\Local\Microsoft\Windows\Temporary Internet Files\Content.IE5\0Z59SWTY\PSOUU_wl_-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dmin_psouu\AppData\Local\Microsoft\Windows\Temporary Internet Files\Content.IE5\0Z59SWTY\PSOUU_wl_-_logo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09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7755" w:rsidRPr="00090F5E">
      <w:rPr>
        <w:rFonts w:asciiTheme="majorHAnsi" w:hAnsiTheme="majorHAnsi" w:cstheme="majorHAnsi"/>
        <w:b/>
        <w:sz w:val="18"/>
        <w:szCs w:val="18"/>
      </w:rPr>
      <w:t>Projekt pn. „</w:t>
    </w:r>
    <w:r w:rsidR="00427755" w:rsidRPr="00090F5E">
      <w:rPr>
        <w:rFonts w:asciiTheme="majorHAnsi" w:eastAsia="Times New Roman" w:hAnsiTheme="majorHAnsi" w:cstheme="majorHAnsi"/>
        <w:b/>
        <w:color w:val="000000" w:themeColor="text1"/>
        <w:sz w:val="18"/>
        <w:szCs w:val="18"/>
      </w:rPr>
      <w:t>,,</w:t>
    </w:r>
    <w:r w:rsidR="00427755" w:rsidRPr="00090F5E">
      <w:rPr>
        <w:rFonts w:asciiTheme="majorHAnsi" w:hAnsiTheme="majorHAnsi" w:cstheme="majorHAnsi"/>
        <w:b/>
        <w:color w:val="000000" w:themeColor="text1"/>
        <w:sz w:val="18"/>
        <w:szCs w:val="18"/>
        <w:shd w:val="clear" w:color="auto" w:fill="FFFFFF"/>
      </w:rPr>
      <w:t>Utworzenie Świetlicy Terapeutycznej w Kurozwękach dla osób z niepełnosprawnością intelektualną”</w:t>
    </w:r>
  </w:p>
  <w:p w:rsidR="00427755" w:rsidRPr="00CB2534" w:rsidRDefault="00427755" w:rsidP="00427755">
    <w:pPr>
      <w:ind w:right="-250"/>
      <w:jc w:val="center"/>
      <w:rPr>
        <w:rFonts w:asciiTheme="majorHAnsi" w:hAnsiTheme="majorHAnsi" w:cstheme="majorHAnsi"/>
        <w:b/>
        <w:color w:val="000000" w:themeColor="text1"/>
        <w:sz w:val="6"/>
        <w:szCs w:val="6"/>
        <w:shd w:val="clear" w:color="auto" w:fill="FFFFFF"/>
      </w:rPr>
    </w:pPr>
  </w:p>
  <w:p w:rsidR="00427755" w:rsidRPr="00090F5E" w:rsidRDefault="00427755" w:rsidP="00427755">
    <w:pPr>
      <w:ind w:right="-250"/>
      <w:jc w:val="center"/>
      <w:rPr>
        <w:rFonts w:asciiTheme="majorHAnsi" w:hAnsiTheme="majorHAnsi" w:cstheme="majorHAnsi"/>
        <w:sz w:val="18"/>
        <w:szCs w:val="18"/>
      </w:rPr>
    </w:pPr>
    <w:r w:rsidRPr="00090F5E">
      <w:rPr>
        <w:rFonts w:asciiTheme="majorHAnsi" w:hAnsiTheme="majorHAnsi" w:cstheme="majorHAnsi"/>
        <w:sz w:val="18"/>
        <w:szCs w:val="18"/>
      </w:rPr>
      <w:t>Polskie Stowarzyszenie na rzecz Osób z Niepełnosprawnością Intelektualną Koło w Staszowie</w:t>
    </w:r>
  </w:p>
  <w:p w:rsidR="00427755" w:rsidRDefault="00427755" w:rsidP="00427755">
    <w:pPr>
      <w:ind w:right="-250"/>
      <w:jc w:val="center"/>
      <w:rPr>
        <w:rFonts w:asciiTheme="majorHAnsi" w:hAnsiTheme="majorHAnsi" w:cstheme="majorHAnsi"/>
        <w:sz w:val="10"/>
        <w:szCs w:val="10"/>
      </w:rPr>
    </w:pPr>
    <w:r w:rsidRPr="00090F5E">
      <w:rPr>
        <w:rFonts w:asciiTheme="majorHAnsi" w:hAnsiTheme="majorHAnsi" w:cstheme="majorHAnsi"/>
        <w:sz w:val="18"/>
        <w:szCs w:val="18"/>
      </w:rPr>
      <w:t>28-200 Staszów, ul. Rytwiańska 23</w:t>
    </w:r>
    <w:r w:rsidRPr="00090F5E">
      <w:rPr>
        <w:rFonts w:asciiTheme="majorHAnsi" w:hAnsiTheme="majorHAnsi" w:cstheme="majorHAnsi"/>
        <w:sz w:val="18"/>
        <w:szCs w:val="18"/>
      </w:rPr>
      <w:tab/>
      <w:t xml:space="preserve">      NIP 866-150-47-24</w:t>
    </w:r>
    <w:r w:rsidRPr="00090F5E">
      <w:rPr>
        <w:rFonts w:asciiTheme="majorHAnsi" w:hAnsiTheme="majorHAnsi" w:cstheme="majorHAnsi"/>
        <w:sz w:val="18"/>
        <w:szCs w:val="18"/>
      </w:rPr>
      <w:tab/>
      <w:t>REGON 260341290</w:t>
    </w:r>
  </w:p>
  <w:p w:rsidR="00427755" w:rsidRPr="00CB2534" w:rsidRDefault="00427755" w:rsidP="00427755">
    <w:pPr>
      <w:ind w:right="-250"/>
      <w:jc w:val="center"/>
      <w:rPr>
        <w:rFonts w:asciiTheme="majorHAnsi" w:hAnsiTheme="majorHAnsi" w:cstheme="majorHAnsi"/>
        <w:sz w:val="10"/>
        <w:szCs w:val="10"/>
      </w:rPr>
    </w:pPr>
  </w:p>
  <w:p w:rsidR="006C34F7" w:rsidRPr="00E60BC7" w:rsidRDefault="00427755" w:rsidP="00E60BC7">
    <w:pPr>
      <w:ind w:right="-250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b/>
        <w:sz w:val="14"/>
        <w:szCs w:val="14"/>
      </w:rPr>
      <w:t>Projekt realizowany</w:t>
    </w:r>
    <w:r w:rsidRPr="00090F5E">
      <w:rPr>
        <w:rFonts w:asciiTheme="majorHAnsi" w:hAnsiTheme="majorHAnsi" w:cstheme="majorHAnsi"/>
        <w:b/>
        <w:sz w:val="14"/>
        <w:szCs w:val="14"/>
      </w:rPr>
      <w:t xml:space="preserve"> na podstawie umowy o dofinansowanie zawartej z Województwem Świętokrzyskim reprezentowanym przez Zarząd Województwa </w:t>
    </w:r>
    <w:r w:rsidRPr="00090F5E">
      <w:rPr>
        <w:rFonts w:asciiTheme="majorHAnsi" w:hAnsiTheme="majorHAnsi" w:cstheme="majorHAnsi"/>
        <w:b/>
        <w:sz w:val="14"/>
        <w:szCs w:val="14"/>
      </w:rPr>
      <w:br/>
      <w:t>pełniącym funkcję Instytucji Zarządzającej Regionalnym Programem Operacyjnym Województwa Świętokrzyskiego na lata 2014-2020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11" w:rsidRDefault="00112D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60F" w:rsidRDefault="0004660F" w:rsidP="001348E8">
      <w:r>
        <w:separator/>
      </w:r>
    </w:p>
  </w:footnote>
  <w:footnote w:type="continuationSeparator" w:id="0">
    <w:p w:rsidR="0004660F" w:rsidRDefault="0004660F" w:rsidP="00134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11" w:rsidRDefault="00112D1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F7" w:rsidRDefault="006C34F7" w:rsidP="006C34F7">
    <w:pPr>
      <w:pStyle w:val="Nagwek"/>
      <w:rPr>
        <w:rFonts w:ascii="Times New Roman" w:hAnsi="Times New Roman"/>
      </w:rPr>
    </w:pPr>
    <w:r>
      <w:rPr>
        <w:noProof/>
      </w:rPr>
      <w:drawing>
        <wp:inline distT="0" distB="0" distL="0" distR="0">
          <wp:extent cx="6642100" cy="826408"/>
          <wp:effectExtent l="0" t="0" r="0" b="12065"/>
          <wp:docPr id="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26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34F7" w:rsidRPr="001348E8" w:rsidRDefault="006C34F7">
    <w:pPr>
      <w:pStyle w:val="Nagwek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11" w:rsidRDefault="00112D1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448B"/>
    <w:rsid w:val="000030B4"/>
    <w:rsid w:val="000228A8"/>
    <w:rsid w:val="00026BBD"/>
    <w:rsid w:val="00041F64"/>
    <w:rsid w:val="0004660F"/>
    <w:rsid w:val="00075FFB"/>
    <w:rsid w:val="00077EAF"/>
    <w:rsid w:val="00091028"/>
    <w:rsid w:val="000C4435"/>
    <w:rsid w:val="000C4470"/>
    <w:rsid w:val="000E1098"/>
    <w:rsid w:val="00112D11"/>
    <w:rsid w:val="001134E0"/>
    <w:rsid w:val="001326EB"/>
    <w:rsid w:val="001348E8"/>
    <w:rsid w:val="001455A0"/>
    <w:rsid w:val="001C00D7"/>
    <w:rsid w:val="001C10F4"/>
    <w:rsid w:val="001C635A"/>
    <w:rsid w:val="002B7A45"/>
    <w:rsid w:val="002E2939"/>
    <w:rsid w:val="00304EA5"/>
    <w:rsid w:val="0033448B"/>
    <w:rsid w:val="00361C01"/>
    <w:rsid w:val="003B4213"/>
    <w:rsid w:val="003E38F1"/>
    <w:rsid w:val="0040396C"/>
    <w:rsid w:val="00427755"/>
    <w:rsid w:val="004D2046"/>
    <w:rsid w:val="00532E55"/>
    <w:rsid w:val="00540F9A"/>
    <w:rsid w:val="00555463"/>
    <w:rsid w:val="00563138"/>
    <w:rsid w:val="005824AC"/>
    <w:rsid w:val="005E3C38"/>
    <w:rsid w:val="00614003"/>
    <w:rsid w:val="006550A5"/>
    <w:rsid w:val="006B786F"/>
    <w:rsid w:val="006C18D4"/>
    <w:rsid w:val="006C34F7"/>
    <w:rsid w:val="00710342"/>
    <w:rsid w:val="00751DF7"/>
    <w:rsid w:val="007A6500"/>
    <w:rsid w:val="008137EE"/>
    <w:rsid w:val="00884814"/>
    <w:rsid w:val="00892D2C"/>
    <w:rsid w:val="008A2DA9"/>
    <w:rsid w:val="009268B4"/>
    <w:rsid w:val="00963039"/>
    <w:rsid w:val="0096459D"/>
    <w:rsid w:val="00981DCE"/>
    <w:rsid w:val="009B2B92"/>
    <w:rsid w:val="009D1533"/>
    <w:rsid w:val="00A31EA5"/>
    <w:rsid w:val="00A345FC"/>
    <w:rsid w:val="00A93C92"/>
    <w:rsid w:val="00AB311E"/>
    <w:rsid w:val="00AB67B6"/>
    <w:rsid w:val="00B41165"/>
    <w:rsid w:val="00B53E90"/>
    <w:rsid w:val="00BA2CAE"/>
    <w:rsid w:val="00BB0C80"/>
    <w:rsid w:val="00BC0F8F"/>
    <w:rsid w:val="00BD6C77"/>
    <w:rsid w:val="00C27071"/>
    <w:rsid w:val="00C923F0"/>
    <w:rsid w:val="00CB023E"/>
    <w:rsid w:val="00D97519"/>
    <w:rsid w:val="00DE604C"/>
    <w:rsid w:val="00E04B1B"/>
    <w:rsid w:val="00E16DC1"/>
    <w:rsid w:val="00E60BC7"/>
    <w:rsid w:val="00E91CC8"/>
    <w:rsid w:val="00E9762D"/>
    <w:rsid w:val="00EB3A3A"/>
    <w:rsid w:val="00EB4A66"/>
    <w:rsid w:val="00EC67DE"/>
    <w:rsid w:val="00FD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F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8E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4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8E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071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071"/>
    <w:rPr>
      <w:rFonts w:ascii="Lucida Grande CE" w:hAnsi="Lucida Grande CE" w:cs="Lucida Grande C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563138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563138"/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Domylnaczcionkaakapitu"/>
    <w:uiPriority w:val="99"/>
    <w:semiHidden/>
    <w:rsid w:val="00563138"/>
  </w:style>
  <w:style w:type="character" w:styleId="Odwoanieprzypisudolnego">
    <w:name w:val="footnote reference"/>
    <w:semiHidden/>
    <w:unhideWhenUsed/>
    <w:rsid w:val="00563138"/>
    <w:rPr>
      <w:vertAlign w:val="superscript"/>
    </w:rPr>
  </w:style>
  <w:style w:type="table" w:styleId="Tabela-Siatka">
    <w:name w:val="Table Grid"/>
    <w:basedOn w:val="Standardowy"/>
    <w:uiPriority w:val="59"/>
    <w:rsid w:val="002B7A45"/>
    <w:rPr>
      <w:rFonts w:eastAsia="Cambria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C635A"/>
    <w:pPr>
      <w:ind w:left="720"/>
      <w:contextualSpacing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E73E-112A-482A-8554-70C3CFA6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Sekretariat</cp:lastModifiedBy>
  <cp:revision>6</cp:revision>
  <cp:lastPrinted>2020-07-27T13:16:00Z</cp:lastPrinted>
  <dcterms:created xsi:type="dcterms:W3CDTF">2020-07-27T12:59:00Z</dcterms:created>
  <dcterms:modified xsi:type="dcterms:W3CDTF">2020-07-27T13:16:00Z</dcterms:modified>
</cp:coreProperties>
</file>